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A2B9" w14:textId="77777777" w:rsidR="003A6304" w:rsidRPr="003A6304" w:rsidRDefault="003A6304" w:rsidP="003A6304">
      <w:pPr>
        <w:pStyle w:val="BasicParagraph"/>
        <w:rPr>
          <w:rFonts w:ascii="Avenir Book" w:hAnsi="Avenir Book" w:cs="Avenir Black"/>
          <w:color w:val="18263B"/>
          <w:sz w:val="28"/>
          <w:szCs w:val="28"/>
        </w:rPr>
      </w:pPr>
    </w:p>
    <w:p w14:paraId="5FF92B27" w14:textId="77777777" w:rsidR="003A6304" w:rsidRPr="003A6304" w:rsidRDefault="003A6304" w:rsidP="003A6304">
      <w:pPr>
        <w:pStyle w:val="BasicParagraph"/>
        <w:rPr>
          <w:rFonts w:ascii="Avenir Book" w:hAnsi="Avenir Book" w:cs="Avenir Black"/>
          <w:color w:val="18263B"/>
          <w:sz w:val="28"/>
          <w:szCs w:val="28"/>
        </w:rPr>
      </w:pPr>
    </w:p>
    <w:p w14:paraId="16CE61CF" w14:textId="77777777" w:rsidR="003A6304" w:rsidRPr="003A6304" w:rsidRDefault="003A6304" w:rsidP="003A6304">
      <w:pPr>
        <w:pStyle w:val="BasicParagraph"/>
        <w:rPr>
          <w:rFonts w:ascii="Avenir Book" w:hAnsi="Avenir Book" w:cs="Avenir Black"/>
          <w:color w:val="18263B"/>
          <w:sz w:val="28"/>
          <w:szCs w:val="28"/>
        </w:rPr>
      </w:pPr>
    </w:p>
    <w:p w14:paraId="068B0A6F" w14:textId="77777777" w:rsidR="003A6304" w:rsidRPr="003A6304" w:rsidRDefault="003A6304" w:rsidP="003A6304">
      <w:pPr>
        <w:pStyle w:val="BasicParagraph"/>
        <w:rPr>
          <w:rFonts w:ascii="Avenir Book" w:hAnsi="Avenir Book" w:cs="Avenir Black"/>
          <w:color w:val="18263B"/>
          <w:sz w:val="40"/>
          <w:szCs w:val="40"/>
        </w:rPr>
      </w:pPr>
      <w:r w:rsidRPr="003A6304">
        <w:rPr>
          <w:rFonts w:ascii="Avenir Book" w:hAnsi="Avenir Book" w:cs="Avenir Black"/>
          <w:color w:val="18263B"/>
          <w:sz w:val="40"/>
          <w:szCs w:val="40"/>
        </w:rPr>
        <w:t>The Maryland School for the Blind</w:t>
      </w:r>
    </w:p>
    <w:p w14:paraId="1F1BFBB3" w14:textId="77777777" w:rsidR="003A6304" w:rsidRPr="003A6304" w:rsidRDefault="003A6304" w:rsidP="003A6304">
      <w:pPr>
        <w:pStyle w:val="BasicParagraph"/>
        <w:rPr>
          <w:rFonts w:ascii="Avenir Book" w:hAnsi="Avenir Book" w:cs="Avenir Black"/>
          <w:color w:val="18263B"/>
          <w:sz w:val="40"/>
          <w:szCs w:val="40"/>
        </w:rPr>
      </w:pPr>
    </w:p>
    <w:p w14:paraId="0F93BE6C" w14:textId="1F4321C2" w:rsidR="003A6304" w:rsidRPr="003A6304" w:rsidRDefault="003A6304" w:rsidP="003A6304">
      <w:pPr>
        <w:pStyle w:val="BasicParagraph"/>
        <w:rPr>
          <w:rFonts w:ascii="Avenir Black" w:hAnsi="Avenir Black" w:cs="Avenir Black"/>
          <w:b/>
          <w:bCs/>
          <w:caps/>
          <w:color w:val="18263B"/>
          <w:sz w:val="144"/>
          <w:szCs w:val="144"/>
        </w:rPr>
      </w:pPr>
      <w:r w:rsidRPr="003A6304">
        <w:rPr>
          <w:rFonts w:ascii="Avenir Black" w:hAnsi="Avenir Black" w:cs="Avenir Black"/>
          <w:b/>
          <w:bCs/>
          <w:color w:val="18263B"/>
          <w:sz w:val="144"/>
          <w:szCs w:val="144"/>
        </w:rPr>
        <w:t>202</w:t>
      </w:r>
      <w:r w:rsidRPr="003A6304">
        <w:rPr>
          <w:rFonts w:ascii="Avenir Black" w:hAnsi="Avenir Black" w:cs="Avenir Black"/>
          <w:b/>
          <w:bCs/>
          <w:color w:val="18263B"/>
          <w:sz w:val="144"/>
          <w:szCs w:val="144"/>
        </w:rPr>
        <w:t>5</w:t>
      </w:r>
      <w:r w:rsidRPr="003A6304">
        <w:rPr>
          <w:rFonts w:ascii="Avenir Black" w:hAnsi="Avenir Black" w:cs="Avenir Black"/>
          <w:b/>
          <w:bCs/>
          <w:color w:val="18263B"/>
          <w:sz w:val="144"/>
          <w:szCs w:val="144"/>
        </w:rPr>
        <w:t xml:space="preserve"> </w:t>
      </w:r>
      <w:r w:rsidRPr="003A6304">
        <w:rPr>
          <w:rFonts w:ascii="Avenir Black" w:hAnsi="Avenir Black" w:cs="Avenir Black"/>
          <w:b/>
          <w:bCs/>
          <w:caps/>
          <w:color w:val="18263B"/>
          <w:sz w:val="144"/>
          <w:szCs w:val="144"/>
        </w:rPr>
        <w:t>Annual Report</w:t>
      </w:r>
    </w:p>
    <w:p w14:paraId="31FCF826" w14:textId="77777777" w:rsidR="003A6304" w:rsidRPr="003A6304" w:rsidRDefault="003A6304" w:rsidP="003A6304">
      <w:pPr>
        <w:pStyle w:val="BasicParagraph"/>
        <w:rPr>
          <w:rFonts w:ascii="Avenir Book" w:hAnsi="Avenir Book" w:cs="Avenir Black"/>
          <w:caps/>
          <w:color w:val="18263B"/>
          <w:sz w:val="52"/>
          <w:szCs w:val="52"/>
        </w:rPr>
      </w:pPr>
    </w:p>
    <w:p w14:paraId="50C88526" w14:textId="77777777" w:rsidR="003A6304" w:rsidRPr="003A6304" w:rsidRDefault="003A6304" w:rsidP="003A6304">
      <w:pPr>
        <w:pStyle w:val="BasicParagraph"/>
        <w:rPr>
          <w:rFonts w:ascii="Avenir Book" w:hAnsi="Avenir Book" w:cs="Avenir Black"/>
          <w:caps/>
          <w:color w:val="18263B"/>
          <w:sz w:val="52"/>
          <w:szCs w:val="52"/>
        </w:rPr>
      </w:pPr>
    </w:p>
    <w:p w14:paraId="37A8D740" w14:textId="77777777" w:rsidR="003A6304" w:rsidRPr="003A6304" w:rsidRDefault="003A6304" w:rsidP="003A6304">
      <w:pPr>
        <w:pStyle w:val="BasicParagraph"/>
        <w:rPr>
          <w:rFonts w:ascii="Avenir Book" w:hAnsi="Avenir Book" w:cs="Avenir Black"/>
          <w:caps/>
          <w:color w:val="18263B"/>
          <w:sz w:val="52"/>
          <w:szCs w:val="52"/>
        </w:rPr>
      </w:pPr>
    </w:p>
    <w:p w14:paraId="3B4CC827"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lastRenderedPageBreak/>
        <w:t>Table of Contents</w:t>
      </w:r>
    </w:p>
    <w:p w14:paraId="0BA7543E"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Letter from the Superintendent </w:t>
      </w:r>
    </w:p>
    <w:p w14:paraId="2D577A5C"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Maryland Instructional Resource Center (MIRC) </w:t>
      </w:r>
    </w:p>
    <w:p w14:paraId="0FFDD8DE"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Milestones and Achievements </w:t>
      </w:r>
    </w:p>
    <w:p w14:paraId="18756E07"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MSB Class of 2025 </w:t>
      </w:r>
    </w:p>
    <w:p w14:paraId="6C0AD0EA"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2025 Highlights: Outreach Services </w:t>
      </w:r>
    </w:p>
    <w:p w14:paraId="75FDA10F"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 Summer That Sparked Growth and Confidence </w:t>
      </w:r>
    </w:p>
    <w:p w14:paraId="1E18A6A0"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MSB Presents: The Wizard of Oz </w:t>
      </w:r>
    </w:p>
    <w:p w14:paraId="32BD0A70"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Seeing Beyond What’s Possible </w:t>
      </w:r>
    </w:p>
    <w:p w14:paraId="19463B03"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See Beyond Festival </w:t>
      </w:r>
    </w:p>
    <w:p w14:paraId="3652B124"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2025 Athletics Highlights </w:t>
      </w:r>
    </w:p>
    <w:p w14:paraId="1D627DC2"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Financial Overview </w:t>
      </w:r>
    </w:p>
    <w:p w14:paraId="667F407C"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1853 Society and Major Supporters </w:t>
      </w:r>
    </w:p>
    <w:p w14:paraId="3AD9BA0D"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Major Vehicle Donors &amp; Legacy Society </w:t>
      </w:r>
    </w:p>
    <w:p w14:paraId="4DC358DE" w14:textId="77777777" w:rsidR="003A6304" w:rsidRPr="003A6304" w:rsidRDefault="003A6304" w:rsidP="003A6304">
      <w:pPr>
        <w:numPr>
          <w:ilvl w:val="0"/>
          <w:numId w:val="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MSB Board and Leadership </w:t>
      </w:r>
    </w:p>
    <w:p w14:paraId="5A3515D0"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31F42100">
          <v:rect id="_x0000_i1041" alt="" style="width:468pt;height:.05pt;mso-width-percent:0;mso-height-percent:0;mso-width-percent:0;mso-height-percent:0" o:hralign="center" o:hrstd="t" o:hr="t" fillcolor="#a0a0a0" stroked="f"/>
        </w:pict>
      </w:r>
    </w:p>
    <w:p w14:paraId="4192AC3F"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A Journey of Gratitude and Growth</w:t>
      </w:r>
    </w:p>
    <w:p w14:paraId="32E6C50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Key Stats</w:t>
      </w:r>
    </w:p>
    <w:p w14:paraId="5A208237" w14:textId="77777777" w:rsidR="003A6304" w:rsidRPr="003A6304" w:rsidRDefault="003A6304" w:rsidP="003A6304">
      <w:pPr>
        <w:numPr>
          <w:ilvl w:val="0"/>
          <w:numId w:val="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200+ On-Campus Students </w:t>
      </w:r>
    </w:p>
    <w:p w14:paraId="2C30636E" w14:textId="77777777" w:rsidR="003A6304" w:rsidRPr="003A6304" w:rsidRDefault="003A6304" w:rsidP="003A6304">
      <w:pPr>
        <w:numPr>
          <w:ilvl w:val="0"/>
          <w:numId w:val="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24 Counties Reached </w:t>
      </w:r>
    </w:p>
    <w:p w14:paraId="57633891" w14:textId="77777777" w:rsidR="003A6304" w:rsidRPr="003A6304" w:rsidRDefault="003A6304" w:rsidP="003A6304">
      <w:pPr>
        <w:numPr>
          <w:ilvl w:val="0"/>
          <w:numId w:val="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173 Years of Blind &amp; Low Vision Education </w:t>
      </w:r>
    </w:p>
    <w:p w14:paraId="147E0911" w14:textId="77777777" w:rsidR="003A6304" w:rsidRPr="003A6304" w:rsidRDefault="003A6304" w:rsidP="003A6304">
      <w:pPr>
        <w:numPr>
          <w:ilvl w:val="0"/>
          <w:numId w:val="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1,500+ Students Served Yearly (In-State &amp; Out-of-State) </w:t>
      </w:r>
    </w:p>
    <w:p w14:paraId="422E845A"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68842154">
          <v:rect id="_x0000_i1040" alt="" style="width:468pt;height:.05pt;mso-width-percent:0;mso-height-percent:0;mso-width-percent:0;mso-height-percent:0" o:hralign="center" o:hrstd="t" o:hr="t" fillcolor="#a0a0a0" stroked="f"/>
        </w:pict>
      </w:r>
    </w:p>
    <w:p w14:paraId="0D984CD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Letter from the Superintendent</w:t>
      </w:r>
    </w:p>
    <w:p w14:paraId="26C9576F"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Dear Friends and Supporters,</w:t>
      </w:r>
    </w:p>
    <w:p w14:paraId="152C0A0E"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This year has been one of momentum at MSB. From the moment you step onto campus, you can feel the energy—students engaging in meaningful learning, staff strengthening their skills, and our campus transforming to support students for decades ahead.</w:t>
      </w:r>
    </w:p>
    <w:p w14:paraId="558A6E90"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lastRenderedPageBreak/>
        <w:t>The most visible sign of our progress is the new gym and pool complex—our largest master plan project—featuring a lap pool, sensory pool, and combined gymnasium/auditorium designed for how blind and low-vision students learn, move, and play. This project also modernizes our main entrance, adding security and a single point of entry.</w:t>
      </w:r>
    </w:p>
    <w:p w14:paraId="3AC05BFC"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We advanced campus technology with more than $1.5 million in IT upgrades, improving WiFi, cybersecurity, and our student information system. These investments directly support instruction, communication, and safety.</w:t>
      </w:r>
    </w:p>
    <w:p w14:paraId="0095ABF1"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Alongside this work, our staff continue the daily, heartfelt efforts—braille instruction, mobility training, therapy, independent living skills, and residential support—that truly change lives.</w:t>
      </w:r>
    </w:p>
    <w:p w14:paraId="08F1E46B"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Thank you for your partnership and belief in our students. Your support empowers us to say “yes” when families need us most.</w:t>
      </w:r>
    </w:p>
    <w:p w14:paraId="42D48243"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With gratitude,</w:t>
      </w:r>
      <w:r w:rsidRPr="003A6304">
        <w:rPr>
          <w:rFonts w:ascii="Avenir Book" w:eastAsia="Times New Roman" w:hAnsi="Avenir Book" w:cs="Times New Roman"/>
          <w:kern w:val="0"/>
          <w14:ligatures w14:val="none"/>
        </w:rPr>
        <w:br/>
      </w:r>
      <w:r w:rsidRPr="003A6304">
        <w:rPr>
          <w:rFonts w:ascii="Avenir Book" w:eastAsia="Times New Roman" w:hAnsi="Avenir Book" w:cs="Times New Roman"/>
          <w:b/>
          <w:bCs/>
          <w:kern w:val="0"/>
          <w14:ligatures w14:val="none"/>
        </w:rPr>
        <w:t>W. Robert Hair</w:t>
      </w:r>
      <w:r w:rsidRPr="003A6304">
        <w:rPr>
          <w:rFonts w:ascii="Avenir Book" w:eastAsia="Times New Roman" w:hAnsi="Avenir Book" w:cs="Times New Roman"/>
          <w:kern w:val="0"/>
          <w14:ligatures w14:val="none"/>
        </w:rPr>
        <w:br/>
        <w:t>Superintendent</w:t>
      </w:r>
    </w:p>
    <w:p w14:paraId="6D961BD1"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4B7BC2DC">
          <v:rect id="_x0000_i1039" alt="" style="width:468pt;height:.05pt;mso-width-percent:0;mso-height-percent:0;mso-width-percent:0;mso-height-percent:0" o:hralign="center" o:hrstd="t" o:hr="t" fillcolor="#a0a0a0" stroked="f"/>
        </w:pict>
      </w:r>
    </w:p>
    <w:p w14:paraId="32B6107F"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Learning Without Limits</w:t>
      </w:r>
    </w:p>
    <w:p w14:paraId="0DA39D73"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Maryland Instructional Resource Center (MIRC)</w:t>
      </w:r>
    </w:p>
    <w:p w14:paraId="58DBF8ED"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The MIRC team produces braille and large print textbooks and educational materials for students throughout Maryland.</w:t>
      </w:r>
    </w:p>
    <w:p w14:paraId="09E98620" w14:textId="77777777" w:rsidR="003A6304" w:rsidRPr="003A6304" w:rsidRDefault="003A6304" w:rsidP="003A6304">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321 Tactile Graphics &amp; Diagrams Produced </w:t>
      </w:r>
    </w:p>
    <w:p w14:paraId="5ECB2DEC" w14:textId="77777777" w:rsidR="003A6304" w:rsidRPr="003A6304" w:rsidRDefault="003A6304" w:rsidP="003A6304">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6,800 Total Textbooks in Repository </w:t>
      </w:r>
    </w:p>
    <w:p w14:paraId="33ADAEB2" w14:textId="77777777" w:rsidR="003A6304" w:rsidRPr="003A6304" w:rsidRDefault="003A6304" w:rsidP="003A6304">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11,482 Pages of Braille Produced </w:t>
      </w:r>
    </w:p>
    <w:p w14:paraId="2913B516" w14:textId="77777777" w:rsidR="003A6304" w:rsidRPr="003A6304" w:rsidRDefault="003A6304" w:rsidP="003A6304">
      <w:pPr>
        <w:numPr>
          <w:ilvl w:val="0"/>
          <w:numId w:val="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1,339 American Printing House–Eligible Students Served </w:t>
      </w:r>
    </w:p>
    <w:p w14:paraId="7416DF56"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The MIRC is a centralized repository for braille and large print textbooks and other materials. Established in 1996 through a partnership between MSDE, MSB, and local education agencies, it supports students who are blind or have low vision across Maryland.</w:t>
      </w:r>
    </w:p>
    <w:p w14:paraId="2C82D7FC"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lastRenderedPageBreak/>
        <w:pict w14:anchorId="3D3F8A90">
          <v:rect id="_x0000_i1038" alt="" style="width:468pt;height:.05pt;mso-width-percent:0;mso-height-percent:0;mso-width-percent:0;mso-height-percent:0" o:hralign="center" o:hrstd="t" o:hr="t" fillcolor="#a0a0a0" stroked="f"/>
        </w:pict>
      </w:r>
    </w:p>
    <w:p w14:paraId="32A4AE0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Milestones and Achievements</w:t>
      </w:r>
    </w:p>
    <w:p w14:paraId="72B5D17B"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Campus Transformation &amp; Construction</w:t>
      </w:r>
    </w:p>
    <w:p w14:paraId="443254B1" w14:textId="77777777" w:rsidR="003A6304" w:rsidRPr="003A6304" w:rsidRDefault="003A6304" w:rsidP="003A6304">
      <w:pPr>
        <w:numPr>
          <w:ilvl w:val="0"/>
          <w:numId w:val="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Secured $67M in state funding for new gym and pool complex: </w:t>
      </w:r>
    </w:p>
    <w:p w14:paraId="59E7F1A0" w14:textId="77777777" w:rsidR="003A6304" w:rsidRPr="003A6304" w:rsidRDefault="003A6304" w:rsidP="003A6304">
      <w:pPr>
        <w:numPr>
          <w:ilvl w:val="1"/>
          <w:numId w:val="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Lap pool and sensory pool </w:t>
      </w:r>
    </w:p>
    <w:p w14:paraId="322D7379" w14:textId="77777777" w:rsidR="003A6304" w:rsidRPr="003A6304" w:rsidRDefault="003A6304" w:rsidP="003A6304">
      <w:pPr>
        <w:numPr>
          <w:ilvl w:val="1"/>
          <w:numId w:val="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Accessible gymnasium/auditorium </w:t>
      </w:r>
    </w:p>
    <w:p w14:paraId="14B3B576" w14:textId="77777777" w:rsidR="003A6304" w:rsidRPr="003A6304" w:rsidRDefault="003A6304" w:rsidP="003A6304">
      <w:pPr>
        <w:numPr>
          <w:ilvl w:val="1"/>
          <w:numId w:val="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New secure main entrance </w:t>
      </w:r>
    </w:p>
    <w:p w14:paraId="4D4534CD"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Technology &amp; Infrastructure</w:t>
      </w:r>
    </w:p>
    <w:p w14:paraId="73077A81" w14:textId="77777777" w:rsidR="003A6304" w:rsidRPr="003A6304" w:rsidRDefault="003A6304" w:rsidP="003A6304">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Enhanced WiFi, cybersecurity, and student information systems </w:t>
      </w:r>
    </w:p>
    <w:p w14:paraId="00F3A57F" w14:textId="77777777" w:rsidR="003A6304" w:rsidRPr="003A6304" w:rsidRDefault="003A6304" w:rsidP="003A6304">
      <w:pPr>
        <w:numPr>
          <w:ilvl w:val="0"/>
          <w:numId w:val="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Improvements support instruction, communication, and safety </w:t>
      </w:r>
    </w:p>
    <w:p w14:paraId="1E20AB9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Student Learning &amp; Support</w:t>
      </w:r>
    </w:p>
    <w:p w14:paraId="66629684" w14:textId="77777777" w:rsidR="003A6304" w:rsidRPr="003A6304" w:rsidRDefault="003A6304" w:rsidP="003A6304">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Expanded services: </w:t>
      </w:r>
    </w:p>
    <w:p w14:paraId="6F353E2C" w14:textId="77777777" w:rsidR="003A6304" w:rsidRPr="003A6304" w:rsidRDefault="003A6304" w:rsidP="003A6304">
      <w:pPr>
        <w:numPr>
          <w:ilvl w:val="1"/>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Braille instruction </w:t>
      </w:r>
    </w:p>
    <w:p w14:paraId="689F1C03" w14:textId="77777777" w:rsidR="003A6304" w:rsidRPr="003A6304" w:rsidRDefault="003A6304" w:rsidP="003A6304">
      <w:pPr>
        <w:numPr>
          <w:ilvl w:val="1"/>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Orientation &amp; Mobility </w:t>
      </w:r>
    </w:p>
    <w:p w14:paraId="3B028CDC" w14:textId="77777777" w:rsidR="003A6304" w:rsidRPr="003A6304" w:rsidRDefault="003A6304" w:rsidP="003A6304">
      <w:pPr>
        <w:numPr>
          <w:ilvl w:val="1"/>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Therapy and health services </w:t>
      </w:r>
    </w:p>
    <w:p w14:paraId="6BE2B1BB" w14:textId="77777777" w:rsidR="003A6304" w:rsidRPr="003A6304" w:rsidRDefault="003A6304" w:rsidP="003A6304">
      <w:pPr>
        <w:numPr>
          <w:ilvl w:val="1"/>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Independent living skills </w:t>
      </w:r>
    </w:p>
    <w:p w14:paraId="72C93CA8" w14:textId="77777777" w:rsidR="003A6304" w:rsidRPr="003A6304" w:rsidRDefault="003A6304" w:rsidP="003A6304">
      <w:pPr>
        <w:numPr>
          <w:ilvl w:val="0"/>
          <w:numId w:val="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Strengthened outreach and transition programs </w:t>
      </w:r>
    </w:p>
    <w:p w14:paraId="2D28DE43"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Leadership &amp; Vision</w:t>
      </w:r>
    </w:p>
    <w:p w14:paraId="13E3731B" w14:textId="77777777" w:rsidR="003A6304" w:rsidRPr="003A6304" w:rsidRDefault="003A6304" w:rsidP="003A6304">
      <w:pPr>
        <w:numPr>
          <w:ilvl w:val="0"/>
          <w:numId w:val="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Welcomed Craig Ballew as Board Chair </w:t>
      </w:r>
    </w:p>
    <w:p w14:paraId="17C38038" w14:textId="77777777" w:rsidR="003A6304" w:rsidRPr="003A6304" w:rsidRDefault="003A6304" w:rsidP="003A6304">
      <w:pPr>
        <w:numPr>
          <w:ilvl w:val="0"/>
          <w:numId w:val="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Continued multi-year strategic plan </w:t>
      </w:r>
    </w:p>
    <w:p w14:paraId="421A9AAB"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Community &amp; Partnership</w:t>
      </w:r>
    </w:p>
    <w:p w14:paraId="11AC600D" w14:textId="77777777" w:rsidR="003A6304" w:rsidRPr="003A6304" w:rsidRDefault="003A6304" w:rsidP="003A6304">
      <w:pPr>
        <w:numPr>
          <w:ilvl w:val="0"/>
          <w:numId w:val="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Strong support from the State of Maryland </w:t>
      </w:r>
    </w:p>
    <w:p w14:paraId="1CED829B" w14:textId="77777777" w:rsidR="003A6304" w:rsidRPr="003A6304" w:rsidRDefault="003A6304" w:rsidP="003A6304">
      <w:pPr>
        <w:numPr>
          <w:ilvl w:val="0"/>
          <w:numId w:val="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Partnerships expanded services beyond core programming </w:t>
      </w:r>
    </w:p>
    <w:p w14:paraId="5EB82A68"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6A1E1EE5">
          <v:rect id="_x0000_i1037" style="width:0;height:1.5pt" o:hralign="center" o:hrstd="t" o:hr="t" fillcolor="#a0a0a0" stroked="f"/>
        </w:pict>
      </w:r>
    </w:p>
    <w:p w14:paraId="5A3FB72A"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MSB Class of 2025</w:t>
      </w:r>
    </w:p>
    <w:p w14:paraId="5962A8DD"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lastRenderedPageBreak/>
        <w:t>Class Officers</w:t>
      </w:r>
    </w:p>
    <w:p w14:paraId="38F501A0" w14:textId="77777777" w:rsidR="003A6304" w:rsidRPr="003A6304" w:rsidRDefault="003A6304" w:rsidP="003A6304">
      <w:pPr>
        <w:numPr>
          <w:ilvl w:val="0"/>
          <w:numId w:val="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President: Briasia Bowser </w:t>
      </w:r>
    </w:p>
    <w:p w14:paraId="2A4C1AB6" w14:textId="77777777" w:rsidR="003A6304" w:rsidRPr="003A6304" w:rsidRDefault="003A6304" w:rsidP="003A6304">
      <w:pPr>
        <w:numPr>
          <w:ilvl w:val="0"/>
          <w:numId w:val="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Vice President: Nicolai Warren </w:t>
      </w:r>
    </w:p>
    <w:p w14:paraId="44A98BD0" w14:textId="77777777" w:rsidR="003A6304" w:rsidRPr="003A6304" w:rsidRDefault="003A6304" w:rsidP="003A6304">
      <w:pPr>
        <w:numPr>
          <w:ilvl w:val="0"/>
          <w:numId w:val="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Treasurer: Kaiah Hertel </w:t>
      </w:r>
    </w:p>
    <w:p w14:paraId="37658048" w14:textId="77777777" w:rsidR="003A6304" w:rsidRPr="003A6304" w:rsidRDefault="003A6304" w:rsidP="003A6304">
      <w:pPr>
        <w:numPr>
          <w:ilvl w:val="0"/>
          <w:numId w:val="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Secretary: Daphne Williams </w:t>
      </w:r>
    </w:p>
    <w:p w14:paraId="4BF71C34" w14:textId="77777777" w:rsidR="003A6304" w:rsidRPr="003A6304" w:rsidRDefault="003A6304" w:rsidP="003A6304">
      <w:pPr>
        <w:numPr>
          <w:ilvl w:val="0"/>
          <w:numId w:val="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Public Relations: Breeyoni Mackel </w:t>
      </w:r>
    </w:p>
    <w:p w14:paraId="6201CCC2"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Advisors</w:t>
      </w:r>
    </w:p>
    <w:p w14:paraId="7A190E75" w14:textId="77777777" w:rsidR="003A6304" w:rsidRPr="003A6304" w:rsidRDefault="003A6304" w:rsidP="003A6304">
      <w:pPr>
        <w:numPr>
          <w:ilvl w:val="0"/>
          <w:numId w:val="10"/>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Administrative Sponsor: Nicholas Pagani </w:t>
      </w:r>
    </w:p>
    <w:p w14:paraId="2E4C927F" w14:textId="77777777" w:rsidR="003A6304" w:rsidRPr="003A6304" w:rsidRDefault="003A6304" w:rsidP="003A6304">
      <w:pPr>
        <w:numPr>
          <w:ilvl w:val="0"/>
          <w:numId w:val="10"/>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Advisors: Maria Morris, Lois Gorman </w:t>
      </w:r>
    </w:p>
    <w:p w14:paraId="4A9CCC8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Class Symbols</w:t>
      </w:r>
    </w:p>
    <w:p w14:paraId="7C5E5DCE" w14:textId="77777777" w:rsidR="003A6304" w:rsidRPr="003A6304" w:rsidRDefault="003A6304" w:rsidP="003A6304">
      <w:pPr>
        <w:numPr>
          <w:ilvl w:val="0"/>
          <w:numId w:val="1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Colors: Red </w:t>
      </w:r>
    </w:p>
    <w:p w14:paraId="4B41AC16" w14:textId="77777777" w:rsidR="003A6304" w:rsidRPr="003A6304" w:rsidRDefault="003A6304" w:rsidP="003A6304">
      <w:pPr>
        <w:numPr>
          <w:ilvl w:val="0"/>
          <w:numId w:val="1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Flower: Rose </w:t>
      </w:r>
    </w:p>
    <w:p w14:paraId="31739266"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Graduates</w:t>
      </w:r>
    </w:p>
    <w:p w14:paraId="39C414B1"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Ethan Gill (Harford County) </w:t>
      </w:r>
    </w:p>
    <w:p w14:paraId="325AA8A3"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Breeyoni Mackel (Baltimore County) </w:t>
      </w:r>
    </w:p>
    <w:p w14:paraId="5B0442FD"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Alyssa Baumgardner (Baltimore County) </w:t>
      </w:r>
    </w:p>
    <w:p w14:paraId="4D8AD294"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Faith Guilbault (Harford County) </w:t>
      </w:r>
    </w:p>
    <w:p w14:paraId="61BD5C78"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Laila Roberson (Howard County) </w:t>
      </w:r>
    </w:p>
    <w:p w14:paraId="3891463B"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Briasia Bowser (Baltimore County) </w:t>
      </w:r>
    </w:p>
    <w:p w14:paraId="384008B8"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Kaiah Hertel (Charles County) </w:t>
      </w:r>
    </w:p>
    <w:p w14:paraId="0B9B5908"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Brandon Thomas (Montgomery County) </w:t>
      </w:r>
    </w:p>
    <w:p w14:paraId="61B347BE"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Paul Wales (Montgomery County) </w:t>
      </w:r>
    </w:p>
    <w:p w14:paraId="35D43AF0"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Nicolai Warren (Baltimore County) </w:t>
      </w:r>
    </w:p>
    <w:p w14:paraId="29E5C6C8" w14:textId="77777777" w:rsidR="003A6304" w:rsidRPr="003A6304" w:rsidRDefault="003A6304" w:rsidP="003A6304">
      <w:pPr>
        <w:numPr>
          <w:ilvl w:val="0"/>
          <w:numId w:val="1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Daphne Williams (Baltimore City) </w:t>
      </w:r>
    </w:p>
    <w:p w14:paraId="6F07A5F8"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0CA16CE6">
          <v:rect id="_x0000_i1036" style="width:0;height:1.5pt" o:hralign="center" o:hrstd="t" o:hr="t" fillcolor="#a0a0a0" stroked="f"/>
        </w:pict>
      </w:r>
    </w:p>
    <w:p w14:paraId="13770798"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Letter from the Incoming Board Chair</w:t>
      </w:r>
    </w:p>
    <w:p w14:paraId="586B064B"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Dear Friends and Supporters,</w:t>
      </w:r>
    </w:p>
    <w:p w14:paraId="1CDD4E4E"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It is a privilege to step into the role of Board Chair at a time of meaningful momentum for MSB. Across our campus and throughout Maryland, students are building </w:t>
      </w:r>
      <w:r w:rsidRPr="003A6304">
        <w:rPr>
          <w:rFonts w:ascii="Avenir Book" w:eastAsia="Times New Roman" w:hAnsi="Avenir Book" w:cs="Times New Roman"/>
          <w:kern w:val="0"/>
          <w14:ligatures w14:val="none"/>
        </w:rPr>
        <w:lastRenderedPageBreak/>
        <w:t>confidence through athletics, strengthening independence, and preparing for life beyond graduation.</w:t>
      </w:r>
    </w:p>
    <w:p w14:paraId="7111BEC1"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The advancement of our new gym and pool complex represents a major step forward. With state support, this project will provide accessible, student-centered facilities designed for how blind and low-vision students learn and grow.</w:t>
      </w:r>
    </w:p>
    <w:p w14:paraId="50CFE9B3"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MSB continues to invest in technology, statewide programming, and essential services that strengthen learning and safety.</w:t>
      </w:r>
    </w:p>
    <w:p w14:paraId="53454DF8"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Thank you for your partnership. Together, we are expanding what is possible.</w:t>
      </w:r>
    </w:p>
    <w:p w14:paraId="24CD0A0C"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With appreciation,</w:t>
      </w:r>
      <w:r w:rsidRPr="003A6304">
        <w:rPr>
          <w:rFonts w:ascii="Avenir Book" w:eastAsia="Times New Roman" w:hAnsi="Avenir Book" w:cs="Times New Roman"/>
          <w:kern w:val="0"/>
          <w14:ligatures w14:val="none"/>
        </w:rPr>
        <w:br/>
      </w:r>
      <w:r w:rsidRPr="003A6304">
        <w:rPr>
          <w:rFonts w:ascii="Avenir Book" w:eastAsia="Times New Roman" w:hAnsi="Avenir Book" w:cs="Times New Roman"/>
          <w:b/>
          <w:bCs/>
          <w:kern w:val="0"/>
          <w14:ligatures w14:val="none"/>
        </w:rPr>
        <w:t>Craig F. Ballew</w:t>
      </w:r>
      <w:r w:rsidRPr="003A6304">
        <w:rPr>
          <w:rFonts w:ascii="Avenir Book" w:eastAsia="Times New Roman" w:hAnsi="Avenir Book" w:cs="Times New Roman"/>
          <w:kern w:val="0"/>
          <w14:ligatures w14:val="none"/>
        </w:rPr>
        <w:br/>
        <w:t>Chair, Board of Directors</w:t>
      </w:r>
    </w:p>
    <w:p w14:paraId="690737DD"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089687A3">
          <v:rect id="_x0000_i1035" style="width:0;height:1.5pt" o:hralign="center" o:hrstd="t" o:hr="t" fillcolor="#a0a0a0" stroked="f"/>
        </w:pict>
      </w:r>
    </w:p>
    <w:p w14:paraId="54F6FA64"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2025 Highlights: Outreach Services</w:t>
      </w:r>
    </w:p>
    <w:p w14:paraId="21F0B7C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Key Services</w:t>
      </w:r>
    </w:p>
    <w:p w14:paraId="2AC63065"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Assessments (vision, learning media, mobility, technology) </w:t>
      </w:r>
    </w:p>
    <w:p w14:paraId="103B5EE6"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Special events and workshops </w:t>
      </w:r>
    </w:p>
    <w:p w14:paraId="50B4469D"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Summer programs (including YMCA/Camp Puh’Tok partnership) </w:t>
      </w:r>
    </w:p>
    <w:p w14:paraId="2F05E38E"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Community partnerships </w:t>
      </w:r>
    </w:p>
    <w:p w14:paraId="0FF7955B"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Parent education </w:t>
      </w:r>
    </w:p>
    <w:p w14:paraId="28298493" w14:textId="77777777" w:rsidR="003A6304" w:rsidRPr="003A6304" w:rsidRDefault="003A6304" w:rsidP="003A6304">
      <w:pPr>
        <w:numPr>
          <w:ilvl w:val="0"/>
          <w:numId w:val="1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Short courses (assistive tech, daily living, mobility) </w:t>
      </w:r>
    </w:p>
    <w:p w14:paraId="5BCFBDF0"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Program Highlights</w:t>
      </w:r>
    </w:p>
    <w:p w14:paraId="4BB6856A" w14:textId="77777777" w:rsidR="003A6304" w:rsidRPr="003A6304" w:rsidRDefault="003A6304" w:rsidP="003A6304">
      <w:pPr>
        <w:numPr>
          <w:ilvl w:val="0"/>
          <w:numId w:val="1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Abacus Bee (expanded statewide access) </w:t>
      </w:r>
    </w:p>
    <w:p w14:paraId="34291C8F" w14:textId="77777777" w:rsidR="003A6304" w:rsidRPr="003A6304" w:rsidRDefault="003A6304" w:rsidP="003A6304">
      <w:pPr>
        <w:numPr>
          <w:ilvl w:val="0"/>
          <w:numId w:val="1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Braille Challenge (increased participation) </w:t>
      </w:r>
    </w:p>
    <w:p w14:paraId="283966C1" w14:textId="77777777" w:rsidR="003A6304" w:rsidRPr="003A6304" w:rsidRDefault="003A6304" w:rsidP="003A6304">
      <w:pPr>
        <w:numPr>
          <w:ilvl w:val="0"/>
          <w:numId w:val="1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Howard County Teen Group </w:t>
      </w:r>
    </w:p>
    <w:p w14:paraId="3D27B48F" w14:textId="77777777" w:rsidR="003A6304" w:rsidRPr="003A6304" w:rsidRDefault="003A6304" w:rsidP="003A6304">
      <w:pPr>
        <w:numPr>
          <w:ilvl w:val="0"/>
          <w:numId w:val="1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Expanded Core Curriculum Challenge </w:t>
      </w:r>
    </w:p>
    <w:p w14:paraId="37469F80" w14:textId="77777777" w:rsidR="003A6304" w:rsidRPr="003A6304" w:rsidRDefault="003A6304" w:rsidP="003A6304">
      <w:pPr>
        <w:numPr>
          <w:ilvl w:val="0"/>
          <w:numId w:val="1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Multilingual Family Camp </w:t>
      </w:r>
    </w:p>
    <w:p w14:paraId="2B61CB44"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Impact</w:t>
      </w:r>
    </w:p>
    <w:p w14:paraId="61BFBA68" w14:textId="77777777" w:rsidR="003A6304" w:rsidRPr="003A6304" w:rsidRDefault="003A6304" w:rsidP="003A6304">
      <w:pPr>
        <w:numPr>
          <w:ilvl w:val="0"/>
          <w:numId w:val="1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453 students served across 22 counties (including out-of-state) </w:t>
      </w:r>
    </w:p>
    <w:p w14:paraId="135F054B" w14:textId="77777777" w:rsidR="003A6304" w:rsidRPr="003A6304" w:rsidRDefault="003A6304" w:rsidP="003A6304">
      <w:pPr>
        <w:numPr>
          <w:ilvl w:val="0"/>
          <w:numId w:val="1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lastRenderedPageBreak/>
        <w:t xml:space="preserve">Increased access to advocacy, technology, and resources </w:t>
      </w:r>
    </w:p>
    <w:p w14:paraId="3F5ADC19"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5F3BFE5E">
          <v:rect id="_x0000_i1034" style="width:0;height:1.5pt" o:hralign="center" o:hrstd="t" o:hr="t" fillcolor="#a0a0a0" stroked="f"/>
        </w:pict>
      </w:r>
    </w:p>
    <w:p w14:paraId="1BBA7A5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A Summer That Sparked Growth and Confidence</w:t>
      </w:r>
    </w:p>
    <w:p w14:paraId="5BF4D5A4"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MSB Summer Camp 2025 provided students who are blind or low vision with opportunities to:</w:t>
      </w:r>
    </w:p>
    <w:p w14:paraId="5AB4D396" w14:textId="77777777" w:rsidR="003A6304" w:rsidRPr="003A6304" w:rsidRDefault="003A6304" w:rsidP="003A6304">
      <w:pPr>
        <w:numPr>
          <w:ilvl w:val="0"/>
          <w:numId w:val="1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Participate in camps, leadership programs, and sports </w:t>
      </w:r>
    </w:p>
    <w:p w14:paraId="6626079E" w14:textId="77777777" w:rsidR="003A6304" w:rsidRPr="003A6304" w:rsidRDefault="003A6304" w:rsidP="003A6304">
      <w:pPr>
        <w:numPr>
          <w:ilvl w:val="0"/>
          <w:numId w:val="1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Build independence and confidence </w:t>
      </w:r>
    </w:p>
    <w:p w14:paraId="5BFF2857" w14:textId="77777777" w:rsidR="003A6304" w:rsidRPr="003A6304" w:rsidRDefault="003A6304" w:rsidP="003A6304">
      <w:pPr>
        <w:numPr>
          <w:ilvl w:val="0"/>
          <w:numId w:val="1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Engage in academic enrichment and work readiness </w:t>
      </w:r>
    </w:p>
    <w:p w14:paraId="66BB79AE"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Programs were led by MSB staff and partners, helping students develop lifelong skills and meaningful experiences.</w:t>
      </w:r>
    </w:p>
    <w:p w14:paraId="4137ED84"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21E95270">
          <v:rect id="_x0000_i1033" style="width:0;height:1.5pt" o:hralign="center" o:hrstd="t" o:hr="t" fillcolor="#a0a0a0" stroked="f"/>
        </w:pict>
      </w:r>
    </w:p>
    <w:p w14:paraId="199FAA9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MSB Presents: The Wizard of Oz</w:t>
      </w:r>
    </w:p>
    <w:p w14:paraId="1D60EB5B"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Students participated in a musical production, building confidence through:</w:t>
      </w:r>
    </w:p>
    <w:p w14:paraId="2A31BCE1" w14:textId="77777777" w:rsidR="003A6304" w:rsidRPr="003A6304" w:rsidRDefault="003A6304" w:rsidP="003A6304">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Singing </w:t>
      </w:r>
    </w:p>
    <w:p w14:paraId="5127CDC4" w14:textId="77777777" w:rsidR="003A6304" w:rsidRPr="003A6304" w:rsidRDefault="003A6304" w:rsidP="003A6304">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Acting </w:t>
      </w:r>
    </w:p>
    <w:p w14:paraId="7F0DC3B9" w14:textId="77777777" w:rsidR="003A6304" w:rsidRPr="003A6304" w:rsidRDefault="003A6304" w:rsidP="003A6304">
      <w:pPr>
        <w:numPr>
          <w:ilvl w:val="0"/>
          <w:numId w:val="1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Dancing </w:t>
      </w:r>
    </w:p>
    <w:p w14:paraId="4E1A8326"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Students shared the spotlight, reinforcing the message:</w:t>
      </w:r>
      <w:r w:rsidRPr="003A6304">
        <w:rPr>
          <w:rFonts w:ascii="Avenir Book" w:eastAsia="Times New Roman" w:hAnsi="Avenir Book" w:cs="Times New Roman"/>
          <w:kern w:val="0"/>
          <w14:ligatures w14:val="none"/>
        </w:rPr>
        <w:br/>
      </w:r>
      <w:r w:rsidRPr="003A6304">
        <w:rPr>
          <w:rFonts w:ascii="Avenir Book" w:eastAsia="Times New Roman" w:hAnsi="Avenir Book" w:cs="Times New Roman"/>
          <w:b/>
          <w:bCs/>
          <w:kern w:val="0"/>
          <w14:ligatures w14:val="none"/>
        </w:rPr>
        <w:t>“Yes, they can.”</w:t>
      </w:r>
    </w:p>
    <w:p w14:paraId="6A2614B4"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6CC4FB43">
          <v:rect id="_x0000_i1032" style="width:0;height:1.5pt" o:hralign="center" o:hrstd="t" o:hr="t" fillcolor="#a0a0a0" stroked="f"/>
        </w:pict>
      </w:r>
    </w:p>
    <w:p w14:paraId="51F53DAB"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Seeing Beyond What’s Possible</w:t>
      </w:r>
    </w:p>
    <w:p w14:paraId="484BA1C3"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Busy Bee Studio</w:t>
      </w:r>
    </w:p>
    <w:p w14:paraId="18898B1C"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A student-run business where students:</w:t>
      </w:r>
    </w:p>
    <w:p w14:paraId="6FAA7FC5" w14:textId="77777777" w:rsidR="003A6304" w:rsidRPr="003A6304" w:rsidRDefault="003A6304" w:rsidP="003A6304">
      <w:pPr>
        <w:numPr>
          <w:ilvl w:val="0"/>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Create products (magnets, fidgets, coasters, etc.) </w:t>
      </w:r>
    </w:p>
    <w:p w14:paraId="7AF49728" w14:textId="77777777" w:rsidR="003A6304" w:rsidRPr="003A6304" w:rsidRDefault="003A6304" w:rsidP="003A6304">
      <w:pPr>
        <w:numPr>
          <w:ilvl w:val="0"/>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Learn teamwork and collaboration </w:t>
      </w:r>
    </w:p>
    <w:p w14:paraId="1457DDA2" w14:textId="77777777" w:rsidR="003A6304" w:rsidRPr="003A6304" w:rsidRDefault="003A6304" w:rsidP="003A6304">
      <w:pPr>
        <w:numPr>
          <w:ilvl w:val="0"/>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Build skills in: </w:t>
      </w:r>
    </w:p>
    <w:p w14:paraId="09DE4C53" w14:textId="77777777" w:rsidR="003A6304" w:rsidRPr="003A6304" w:rsidRDefault="003A6304" w:rsidP="003A6304">
      <w:pPr>
        <w:numPr>
          <w:ilvl w:val="1"/>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lastRenderedPageBreak/>
        <w:t xml:space="preserve">Communication </w:t>
      </w:r>
    </w:p>
    <w:p w14:paraId="3022AFAB" w14:textId="77777777" w:rsidR="003A6304" w:rsidRPr="003A6304" w:rsidRDefault="003A6304" w:rsidP="003A6304">
      <w:pPr>
        <w:numPr>
          <w:ilvl w:val="1"/>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Customer service </w:t>
      </w:r>
    </w:p>
    <w:p w14:paraId="3DBA10B5" w14:textId="77777777" w:rsidR="003A6304" w:rsidRPr="003A6304" w:rsidRDefault="003A6304" w:rsidP="003A6304">
      <w:pPr>
        <w:numPr>
          <w:ilvl w:val="1"/>
          <w:numId w:val="1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Money management </w:t>
      </w:r>
    </w:p>
    <w:p w14:paraId="261FC493"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This program provides real-world experience and reinforces independence.</w:t>
      </w:r>
    </w:p>
    <w:p w14:paraId="2BC5068F"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23A93A75">
          <v:rect id="_x0000_i1031" style="width:0;height:1.5pt" o:hralign="center" o:hrstd="t" o:hr="t" fillcolor="#a0a0a0" stroked="f"/>
        </w:pict>
      </w:r>
    </w:p>
    <w:p w14:paraId="4099568B"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See Beyond Festival</w:t>
      </w:r>
    </w:p>
    <w:p w14:paraId="5599EDFC" w14:textId="77777777" w:rsidR="003A6304" w:rsidRPr="003A6304" w:rsidRDefault="003A6304" w:rsidP="003A6304">
      <w:pPr>
        <w:numPr>
          <w:ilvl w:val="0"/>
          <w:numId w:val="1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10+ Partner Organizations </w:t>
      </w:r>
    </w:p>
    <w:p w14:paraId="0D4BAE13" w14:textId="77777777" w:rsidR="003A6304" w:rsidRPr="003A6304" w:rsidRDefault="003A6304" w:rsidP="003A6304">
      <w:pPr>
        <w:numPr>
          <w:ilvl w:val="0"/>
          <w:numId w:val="1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10,000+ Attendees over 4 years </w:t>
      </w:r>
    </w:p>
    <w:p w14:paraId="2B61B3FE" w14:textId="77777777" w:rsidR="003A6304" w:rsidRPr="003A6304" w:rsidRDefault="003A6304" w:rsidP="003A6304">
      <w:pPr>
        <w:numPr>
          <w:ilvl w:val="0"/>
          <w:numId w:val="19"/>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59+ Million media impressions </w:t>
      </w:r>
    </w:p>
    <w:p w14:paraId="5E42EDBD"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The festival featured:</w:t>
      </w:r>
    </w:p>
    <w:p w14:paraId="48A75D07" w14:textId="77777777" w:rsidR="003A6304" w:rsidRPr="003A6304" w:rsidRDefault="003A6304" w:rsidP="003A6304">
      <w:pPr>
        <w:numPr>
          <w:ilvl w:val="0"/>
          <w:numId w:val="20"/>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STEM and technology demonstrations </w:t>
      </w:r>
    </w:p>
    <w:p w14:paraId="57A8A890" w14:textId="77777777" w:rsidR="003A6304" w:rsidRPr="003A6304" w:rsidRDefault="003A6304" w:rsidP="003A6304">
      <w:pPr>
        <w:numPr>
          <w:ilvl w:val="0"/>
          <w:numId w:val="20"/>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Adaptive robotics and accessible coding </w:t>
      </w:r>
    </w:p>
    <w:p w14:paraId="7C57800A" w14:textId="77777777" w:rsidR="003A6304" w:rsidRPr="003A6304" w:rsidRDefault="003A6304" w:rsidP="003A6304">
      <w:pPr>
        <w:numPr>
          <w:ilvl w:val="0"/>
          <w:numId w:val="20"/>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Sensory art and hands-on exhibits </w:t>
      </w:r>
    </w:p>
    <w:p w14:paraId="43D7F6C5"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11F44255">
          <v:rect id="_x0000_i1030" alt="" style="width:468pt;height:.05pt;mso-width-percent:0;mso-height-percent:0;mso-width-percent:0;mso-height-percent:0" o:hralign="center" o:hrstd="t" o:hr="t" fillcolor="#a0a0a0" stroked="f"/>
        </w:pict>
      </w:r>
    </w:p>
    <w:p w14:paraId="4F22B610"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Building Confidence Through Athletics</w:t>
      </w:r>
    </w:p>
    <w:p w14:paraId="01AF5D22"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Athletics at MSB promote:</w:t>
      </w:r>
    </w:p>
    <w:p w14:paraId="3F94823F" w14:textId="77777777" w:rsidR="003A6304" w:rsidRPr="003A6304" w:rsidRDefault="003A6304" w:rsidP="003A6304">
      <w:pPr>
        <w:numPr>
          <w:ilvl w:val="0"/>
          <w:numId w:val="2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Confidence </w:t>
      </w:r>
    </w:p>
    <w:p w14:paraId="3F557AC3" w14:textId="77777777" w:rsidR="003A6304" w:rsidRPr="003A6304" w:rsidRDefault="003A6304" w:rsidP="003A6304">
      <w:pPr>
        <w:numPr>
          <w:ilvl w:val="0"/>
          <w:numId w:val="2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Teamwork </w:t>
      </w:r>
    </w:p>
    <w:p w14:paraId="4D536D72" w14:textId="77777777" w:rsidR="003A6304" w:rsidRPr="003A6304" w:rsidRDefault="003A6304" w:rsidP="003A6304">
      <w:pPr>
        <w:numPr>
          <w:ilvl w:val="0"/>
          <w:numId w:val="21"/>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Inclusion </w:t>
      </w:r>
    </w:p>
    <w:p w14:paraId="149A89C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Programs Include:</w:t>
      </w:r>
    </w:p>
    <w:p w14:paraId="07A374B4"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Track &amp; Field (36 athletes) </w:t>
      </w:r>
    </w:p>
    <w:p w14:paraId="24C0CAB9"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Goalball (24 athletes) </w:t>
      </w:r>
    </w:p>
    <w:p w14:paraId="132DF0EE"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Blind Soccer (16 athletes) </w:t>
      </w:r>
    </w:p>
    <w:p w14:paraId="64808624"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Cheerleading (19 athletes) </w:t>
      </w:r>
    </w:p>
    <w:p w14:paraId="31A70F4F"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Wrestling (14 athletes) </w:t>
      </w:r>
    </w:p>
    <w:p w14:paraId="710329AE"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Blind Basketball (11 athletes) </w:t>
      </w:r>
    </w:p>
    <w:p w14:paraId="2162EC34" w14:textId="77777777" w:rsidR="003A6304" w:rsidRPr="003A6304" w:rsidRDefault="003A6304" w:rsidP="003A6304">
      <w:pPr>
        <w:numPr>
          <w:ilvl w:val="0"/>
          <w:numId w:val="22"/>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Drumline (10 students) </w:t>
      </w:r>
    </w:p>
    <w:p w14:paraId="6B0C4142"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lastRenderedPageBreak/>
        <w:pict w14:anchorId="1400FD24">
          <v:rect id="_x0000_i1029" style="width:0;height:1.5pt" o:hralign="center" o:hrstd="t" o:hr="t" fillcolor="#a0a0a0" stroked="f"/>
        </w:pict>
      </w:r>
    </w:p>
    <w:p w14:paraId="50306DE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Financial Overview</w:t>
      </w:r>
    </w:p>
    <w:p w14:paraId="6CF5D49E"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MSB operates as a private nonprofit (501(c)(3)) funded by:</w:t>
      </w:r>
    </w:p>
    <w:p w14:paraId="2DEAA218" w14:textId="77777777" w:rsidR="003A6304" w:rsidRPr="003A6304" w:rsidRDefault="003A6304" w:rsidP="003A6304">
      <w:pPr>
        <w:numPr>
          <w:ilvl w:val="0"/>
          <w:numId w:val="2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State support </w:t>
      </w:r>
    </w:p>
    <w:p w14:paraId="1D592D64" w14:textId="77777777" w:rsidR="003A6304" w:rsidRPr="003A6304" w:rsidRDefault="003A6304" w:rsidP="003A6304">
      <w:pPr>
        <w:numPr>
          <w:ilvl w:val="0"/>
          <w:numId w:val="2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Federal and education grants </w:t>
      </w:r>
    </w:p>
    <w:p w14:paraId="012F116D" w14:textId="77777777" w:rsidR="003A6304" w:rsidRPr="003A6304" w:rsidRDefault="003A6304" w:rsidP="003A6304">
      <w:pPr>
        <w:numPr>
          <w:ilvl w:val="0"/>
          <w:numId w:val="2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District reimbursements </w:t>
      </w:r>
    </w:p>
    <w:p w14:paraId="05BC29A4" w14:textId="77777777" w:rsidR="003A6304" w:rsidRPr="003A6304" w:rsidRDefault="003A6304" w:rsidP="003A6304">
      <w:pPr>
        <w:numPr>
          <w:ilvl w:val="0"/>
          <w:numId w:val="23"/>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Private gifts </w:t>
      </w:r>
    </w:p>
    <w:p w14:paraId="1E961E0C"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Revenue Breakdown</w:t>
      </w:r>
    </w:p>
    <w:p w14:paraId="000B6A73" w14:textId="77777777" w:rsidR="003A6304" w:rsidRPr="003A6304" w:rsidRDefault="003A6304" w:rsidP="003A6304">
      <w:pPr>
        <w:numPr>
          <w:ilvl w:val="0"/>
          <w:numId w:val="2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86% State </w:t>
      </w:r>
    </w:p>
    <w:p w14:paraId="50FF5C76" w14:textId="77777777" w:rsidR="003A6304" w:rsidRPr="003A6304" w:rsidRDefault="003A6304" w:rsidP="003A6304">
      <w:pPr>
        <w:numPr>
          <w:ilvl w:val="0"/>
          <w:numId w:val="2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3% Federal </w:t>
      </w:r>
    </w:p>
    <w:p w14:paraId="6F8AF02C" w14:textId="77777777" w:rsidR="003A6304" w:rsidRPr="003A6304" w:rsidRDefault="003A6304" w:rsidP="003A6304">
      <w:pPr>
        <w:numPr>
          <w:ilvl w:val="0"/>
          <w:numId w:val="2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9% LEA </w:t>
      </w:r>
    </w:p>
    <w:p w14:paraId="402CBAED" w14:textId="77777777" w:rsidR="003A6304" w:rsidRPr="003A6304" w:rsidRDefault="003A6304" w:rsidP="003A6304">
      <w:pPr>
        <w:numPr>
          <w:ilvl w:val="0"/>
          <w:numId w:val="24"/>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 Private Gifts </w:t>
      </w:r>
    </w:p>
    <w:p w14:paraId="0F0BE201"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Expenses</w:t>
      </w:r>
    </w:p>
    <w:p w14:paraId="55E9F3EA"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48% Instruction &amp; Education </w:t>
      </w:r>
    </w:p>
    <w:p w14:paraId="0B3F30A7"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11% Residential </w:t>
      </w:r>
    </w:p>
    <w:p w14:paraId="123A2594"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13% Educational Support &amp; Nutrition </w:t>
      </w:r>
    </w:p>
    <w:p w14:paraId="5BC04700"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5% Outreach </w:t>
      </w:r>
    </w:p>
    <w:p w14:paraId="7A70B997"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11% Physical Facilities </w:t>
      </w:r>
    </w:p>
    <w:p w14:paraId="518CD9F4" w14:textId="77777777" w:rsidR="003A6304" w:rsidRPr="003A6304" w:rsidRDefault="003A6304" w:rsidP="003A6304">
      <w:pPr>
        <w:numPr>
          <w:ilvl w:val="0"/>
          <w:numId w:val="25"/>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11% General Administration </w:t>
      </w:r>
    </w:p>
    <w:p w14:paraId="23924879"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15FED4A6">
          <v:rect id="_x0000_i1028" alt="" style="width:468pt;height:.05pt;mso-width-percent:0;mso-height-percent:0;mso-width-percent:0;mso-height-percent:0" o:hralign="center" o:hrstd="t" o:hr="t" fillcolor="#a0a0a0" stroked="f"/>
        </w:pict>
      </w:r>
    </w:p>
    <w:p w14:paraId="3DF313D6"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1853 Society and Major Supporters</w:t>
      </w:r>
    </w:p>
    <w:p w14:paraId="314CD654"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(List includes foundations, corporations, and individual donors such as:)</w:t>
      </w:r>
    </w:p>
    <w:p w14:paraId="6BC72955" w14:textId="77777777" w:rsidR="003A6304" w:rsidRPr="003A6304" w:rsidRDefault="003A6304" w:rsidP="003A6304">
      <w:pPr>
        <w:numPr>
          <w:ilvl w:val="0"/>
          <w:numId w:val="2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The Campbell Foundation </w:t>
      </w:r>
    </w:p>
    <w:p w14:paraId="52899365" w14:textId="77777777" w:rsidR="003A6304" w:rsidRPr="003A6304" w:rsidRDefault="003A6304" w:rsidP="003A6304">
      <w:pPr>
        <w:numPr>
          <w:ilvl w:val="0"/>
          <w:numId w:val="2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Cigna Health and Life Insurance Company </w:t>
      </w:r>
    </w:p>
    <w:p w14:paraId="02E86ABA" w14:textId="77777777" w:rsidR="003A6304" w:rsidRPr="003A6304" w:rsidRDefault="003A6304" w:rsidP="003A6304">
      <w:pPr>
        <w:numPr>
          <w:ilvl w:val="0"/>
          <w:numId w:val="2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Wegmans Hunt Valley </w:t>
      </w:r>
    </w:p>
    <w:p w14:paraId="29531DAA" w14:textId="77777777" w:rsidR="003A6304" w:rsidRPr="003A6304" w:rsidRDefault="003A6304" w:rsidP="003A6304">
      <w:pPr>
        <w:numPr>
          <w:ilvl w:val="0"/>
          <w:numId w:val="2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Maryland Relay </w:t>
      </w:r>
    </w:p>
    <w:p w14:paraId="74A5D028" w14:textId="77777777" w:rsidR="003A6304" w:rsidRPr="003A6304" w:rsidRDefault="003A6304" w:rsidP="003A6304">
      <w:pPr>
        <w:numPr>
          <w:ilvl w:val="0"/>
          <w:numId w:val="26"/>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Numerous individual donors and partners </w:t>
      </w:r>
    </w:p>
    <w:p w14:paraId="182F97BA"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lastRenderedPageBreak/>
        <w:t>(All donations listed reflect contributions made between January 1–December 31, 2025.)</w:t>
      </w:r>
    </w:p>
    <w:p w14:paraId="74DC8486"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5C046D97">
          <v:rect id="_x0000_i1027" alt="" style="width:468pt;height:.05pt;mso-width-percent:0;mso-height-percent:0;mso-width-percent:0;mso-height-percent:0" o:hralign="center" o:hrstd="t" o:hr="t" fillcolor="#a0a0a0" stroked="f"/>
        </w:pict>
      </w:r>
    </w:p>
    <w:p w14:paraId="4AD4ED3C"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Major Vehicle Donors &amp; Legacy Society</w:t>
      </w:r>
    </w:p>
    <w:p w14:paraId="659DE77E"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(List of individual donors and estate contributions.)</w:t>
      </w:r>
    </w:p>
    <w:p w14:paraId="75C6BEA9"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35CF97CD">
          <v:rect id="_x0000_i1026" alt="" style="width:468pt;height:.05pt;mso-width-percent:0;mso-height-percent:0;mso-width-percent:0;mso-height-percent:0" o:hralign="center" o:hrstd="t" o:hr="t" fillcolor="#a0a0a0" stroked="f"/>
        </w:pict>
      </w:r>
    </w:p>
    <w:p w14:paraId="648D5D31"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MSB Board and Leadership</w:t>
      </w:r>
    </w:p>
    <w:p w14:paraId="1E3D0E20"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Officers</w:t>
      </w:r>
    </w:p>
    <w:p w14:paraId="275395A1" w14:textId="77777777" w:rsidR="003A6304" w:rsidRPr="003A6304" w:rsidRDefault="003A6304" w:rsidP="003A6304">
      <w:pPr>
        <w:numPr>
          <w:ilvl w:val="0"/>
          <w:numId w:val="2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Chair: Craig Ballew </w:t>
      </w:r>
    </w:p>
    <w:p w14:paraId="4C9FF736" w14:textId="77777777" w:rsidR="003A6304" w:rsidRPr="003A6304" w:rsidRDefault="003A6304" w:rsidP="003A6304">
      <w:pPr>
        <w:numPr>
          <w:ilvl w:val="0"/>
          <w:numId w:val="2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1st Vice-Chair: Raymond Brown </w:t>
      </w:r>
    </w:p>
    <w:p w14:paraId="2FDBB586" w14:textId="77777777" w:rsidR="003A6304" w:rsidRPr="003A6304" w:rsidRDefault="003A6304" w:rsidP="003A6304">
      <w:pPr>
        <w:numPr>
          <w:ilvl w:val="0"/>
          <w:numId w:val="2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2nd Vice-Chair: Karen Malinowski </w:t>
      </w:r>
    </w:p>
    <w:p w14:paraId="1ACFA688" w14:textId="77777777" w:rsidR="003A6304" w:rsidRPr="003A6304" w:rsidRDefault="003A6304" w:rsidP="003A6304">
      <w:pPr>
        <w:numPr>
          <w:ilvl w:val="0"/>
          <w:numId w:val="2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Treasurer: Kati Penney </w:t>
      </w:r>
    </w:p>
    <w:p w14:paraId="2B346282" w14:textId="77777777" w:rsidR="003A6304" w:rsidRPr="003A6304" w:rsidRDefault="003A6304" w:rsidP="003A6304">
      <w:pPr>
        <w:numPr>
          <w:ilvl w:val="0"/>
          <w:numId w:val="27"/>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Secretary: Renee Winsky </w:t>
      </w:r>
    </w:p>
    <w:p w14:paraId="13B3EA6C"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Senior Leadership</w:t>
      </w:r>
    </w:p>
    <w:p w14:paraId="7834F8DD"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W. Robert Hair – Superintendent </w:t>
      </w:r>
    </w:p>
    <w:p w14:paraId="233C2901"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Maureen Bisesi – Residential Services </w:t>
      </w:r>
    </w:p>
    <w:p w14:paraId="55FDC26F"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Diane Colburn – Outreach </w:t>
      </w:r>
    </w:p>
    <w:p w14:paraId="03190993"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Dr. Joshua Irzyk – Education </w:t>
      </w:r>
    </w:p>
    <w:p w14:paraId="7290F96E"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Marlo Jacobson – Advancement </w:t>
      </w:r>
    </w:p>
    <w:p w14:paraId="3EBDF789"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Bill McCubbin Jr. – Operations </w:t>
      </w:r>
    </w:p>
    <w:p w14:paraId="18CE15DE"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April Tucker – HR </w:t>
      </w:r>
    </w:p>
    <w:p w14:paraId="3529A9FC" w14:textId="77777777" w:rsidR="003A6304" w:rsidRPr="003A6304" w:rsidRDefault="003A6304" w:rsidP="003A6304">
      <w:pPr>
        <w:numPr>
          <w:ilvl w:val="0"/>
          <w:numId w:val="28"/>
        </w:num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 xml:space="preserve">Kibian Vazquez – CFO </w:t>
      </w:r>
    </w:p>
    <w:p w14:paraId="1A6AF533" w14:textId="77777777" w:rsidR="003A6304" w:rsidRPr="003A6304" w:rsidRDefault="003A6304" w:rsidP="003A6304">
      <w:pPr>
        <w:spacing w:before="100" w:beforeAutospacing="1" w:after="100" w:afterAutospacing="1" w:line="240" w:lineRule="auto"/>
        <w:outlineLvl w:val="2"/>
        <w:rPr>
          <w:rFonts w:ascii="Avenir Book" w:eastAsia="Times New Roman" w:hAnsi="Avenir Book" w:cs="Times New Roman"/>
          <w:b/>
          <w:bCs/>
          <w:kern w:val="0"/>
          <w:sz w:val="27"/>
          <w:szCs w:val="27"/>
          <w14:ligatures w14:val="none"/>
        </w:rPr>
      </w:pPr>
      <w:r w:rsidRPr="003A6304">
        <w:rPr>
          <w:rFonts w:ascii="Avenir Book" w:eastAsia="Times New Roman" w:hAnsi="Avenir Book" w:cs="Times New Roman"/>
          <w:b/>
          <w:bCs/>
          <w:kern w:val="0"/>
          <w:sz w:val="27"/>
          <w:szCs w:val="27"/>
          <w14:ligatures w14:val="none"/>
        </w:rPr>
        <w:t>Directors &amp; Board Members</w:t>
      </w:r>
    </w:p>
    <w:p w14:paraId="144D7867"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(List includes multiple community and appointed leaders.)</w:t>
      </w:r>
    </w:p>
    <w:p w14:paraId="7B10B6D8" w14:textId="77777777" w:rsidR="003A6304" w:rsidRPr="003A6304" w:rsidRDefault="00502323" w:rsidP="003A6304">
      <w:pPr>
        <w:spacing w:after="0" w:line="240" w:lineRule="auto"/>
        <w:rPr>
          <w:rFonts w:ascii="Avenir Book" w:eastAsia="Times New Roman" w:hAnsi="Avenir Book" w:cs="Times New Roman"/>
          <w:kern w:val="0"/>
          <w14:ligatures w14:val="none"/>
        </w:rPr>
      </w:pPr>
      <w:r w:rsidRPr="00502323">
        <w:rPr>
          <w:rFonts w:ascii="Avenir Book" w:eastAsia="Times New Roman" w:hAnsi="Avenir Book" w:cs="Times New Roman"/>
          <w:noProof/>
          <w:kern w:val="0"/>
        </w:rPr>
        <w:pict w14:anchorId="350FB89E">
          <v:rect id="_x0000_i1025" style="width:0;height:1.5pt" o:hralign="center" o:hrstd="t" o:hr="t" fillcolor="#a0a0a0" stroked="f"/>
        </w:pict>
      </w:r>
    </w:p>
    <w:p w14:paraId="4B437BD9" w14:textId="77777777" w:rsidR="003A6304" w:rsidRPr="003A6304" w:rsidRDefault="003A6304" w:rsidP="003A6304">
      <w:pPr>
        <w:spacing w:before="100" w:beforeAutospacing="1" w:after="100" w:afterAutospacing="1" w:line="240" w:lineRule="auto"/>
        <w:outlineLvl w:val="1"/>
        <w:rPr>
          <w:rFonts w:ascii="Avenir Book" w:eastAsia="Times New Roman" w:hAnsi="Avenir Book" w:cs="Times New Roman"/>
          <w:b/>
          <w:bCs/>
          <w:kern w:val="0"/>
          <w:sz w:val="36"/>
          <w:szCs w:val="36"/>
          <w14:ligatures w14:val="none"/>
        </w:rPr>
      </w:pPr>
      <w:r w:rsidRPr="003A6304">
        <w:rPr>
          <w:rFonts w:ascii="Avenir Book" w:eastAsia="Times New Roman" w:hAnsi="Avenir Book" w:cs="Times New Roman"/>
          <w:b/>
          <w:bCs/>
          <w:kern w:val="0"/>
          <w:sz w:val="36"/>
          <w:szCs w:val="36"/>
          <w14:ligatures w14:val="none"/>
        </w:rPr>
        <w:t>Contact Information</w:t>
      </w:r>
    </w:p>
    <w:p w14:paraId="76F30593" w14:textId="77777777" w:rsidR="003A6304"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lastRenderedPageBreak/>
        <w:t>The Maryland School for the Blind</w:t>
      </w:r>
      <w:r w:rsidRPr="003A6304">
        <w:rPr>
          <w:rFonts w:ascii="Avenir Book" w:eastAsia="Times New Roman" w:hAnsi="Avenir Book" w:cs="Times New Roman"/>
          <w:kern w:val="0"/>
          <w14:ligatures w14:val="none"/>
        </w:rPr>
        <w:br/>
        <w:t>3501 Taylor Avenue</w:t>
      </w:r>
      <w:r w:rsidRPr="003A6304">
        <w:rPr>
          <w:rFonts w:ascii="Avenir Book" w:eastAsia="Times New Roman" w:hAnsi="Avenir Book" w:cs="Times New Roman"/>
          <w:kern w:val="0"/>
          <w14:ligatures w14:val="none"/>
        </w:rPr>
        <w:br/>
        <w:t>Baltimore, MD 21236</w:t>
      </w:r>
    </w:p>
    <w:p w14:paraId="2ECD1794" w14:textId="51530335" w:rsidR="007F4493" w:rsidRPr="003A6304" w:rsidRDefault="003A6304" w:rsidP="003A6304">
      <w:pPr>
        <w:spacing w:before="100" w:beforeAutospacing="1" w:after="100" w:afterAutospacing="1" w:line="240" w:lineRule="auto"/>
        <w:rPr>
          <w:rFonts w:ascii="Avenir Book" w:eastAsia="Times New Roman" w:hAnsi="Avenir Book" w:cs="Times New Roman"/>
          <w:kern w:val="0"/>
          <w14:ligatures w14:val="none"/>
        </w:rPr>
      </w:pPr>
      <w:r w:rsidRPr="003A6304">
        <w:rPr>
          <w:rFonts w:ascii="Avenir Book" w:eastAsia="Times New Roman" w:hAnsi="Avenir Book" w:cs="Times New Roman"/>
          <w:kern w:val="0"/>
          <w14:ligatures w14:val="none"/>
        </w:rPr>
        <w:t>410.444.5000</w:t>
      </w:r>
      <w:r w:rsidRPr="003A6304">
        <w:rPr>
          <w:rFonts w:ascii="Avenir Book" w:eastAsia="Times New Roman" w:hAnsi="Avenir Book" w:cs="Times New Roman"/>
          <w:kern w:val="0"/>
          <w14:ligatures w14:val="none"/>
        </w:rPr>
        <w:br/>
        <w:t>info@mdschblind.org</w:t>
      </w:r>
      <w:r w:rsidRPr="003A6304">
        <w:rPr>
          <w:rFonts w:ascii="Avenir Book" w:eastAsia="Times New Roman" w:hAnsi="Avenir Book" w:cs="Times New Roman"/>
          <w:kern w:val="0"/>
          <w14:ligatures w14:val="none"/>
        </w:rPr>
        <w:br/>
        <w:t>marylandschoolfortheblind.org</w:t>
      </w:r>
    </w:p>
    <w:sectPr w:rsidR="007F4493" w:rsidRPr="003A6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D3"/>
    <w:multiLevelType w:val="multilevel"/>
    <w:tmpl w:val="40927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82389"/>
    <w:multiLevelType w:val="multilevel"/>
    <w:tmpl w:val="FAE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F15BA"/>
    <w:multiLevelType w:val="multilevel"/>
    <w:tmpl w:val="4DF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5059"/>
    <w:multiLevelType w:val="multilevel"/>
    <w:tmpl w:val="656A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75CDE"/>
    <w:multiLevelType w:val="multilevel"/>
    <w:tmpl w:val="0674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27401"/>
    <w:multiLevelType w:val="multilevel"/>
    <w:tmpl w:val="338C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0705"/>
    <w:multiLevelType w:val="multilevel"/>
    <w:tmpl w:val="075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7DF6"/>
    <w:multiLevelType w:val="multilevel"/>
    <w:tmpl w:val="421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1180F"/>
    <w:multiLevelType w:val="multilevel"/>
    <w:tmpl w:val="76E8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90697"/>
    <w:multiLevelType w:val="multilevel"/>
    <w:tmpl w:val="19B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E038B"/>
    <w:multiLevelType w:val="multilevel"/>
    <w:tmpl w:val="22E0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A7781"/>
    <w:multiLevelType w:val="multilevel"/>
    <w:tmpl w:val="CDD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F08E7"/>
    <w:multiLevelType w:val="multilevel"/>
    <w:tmpl w:val="547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81E4A"/>
    <w:multiLevelType w:val="multilevel"/>
    <w:tmpl w:val="474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B0FD3"/>
    <w:multiLevelType w:val="multilevel"/>
    <w:tmpl w:val="7328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C638C"/>
    <w:multiLevelType w:val="multilevel"/>
    <w:tmpl w:val="628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26E64"/>
    <w:multiLevelType w:val="multilevel"/>
    <w:tmpl w:val="6D0C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000BA"/>
    <w:multiLevelType w:val="multilevel"/>
    <w:tmpl w:val="38E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86B0E"/>
    <w:multiLevelType w:val="multilevel"/>
    <w:tmpl w:val="9AE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C5ABC"/>
    <w:multiLevelType w:val="multilevel"/>
    <w:tmpl w:val="3EB4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149D0"/>
    <w:multiLevelType w:val="multilevel"/>
    <w:tmpl w:val="E6CA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76829"/>
    <w:multiLevelType w:val="multilevel"/>
    <w:tmpl w:val="7C80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B398E"/>
    <w:multiLevelType w:val="multilevel"/>
    <w:tmpl w:val="91E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72E9C"/>
    <w:multiLevelType w:val="multilevel"/>
    <w:tmpl w:val="BBB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23A5C"/>
    <w:multiLevelType w:val="multilevel"/>
    <w:tmpl w:val="1FD2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76B7B"/>
    <w:multiLevelType w:val="multilevel"/>
    <w:tmpl w:val="5A28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A4694"/>
    <w:multiLevelType w:val="multilevel"/>
    <w:tmpl w:val="A7E8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53EAA"/>
    <w:multiLevelType w:val="multilevel"/>
    <w:tmpl w:val="8D8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171073">
    <w:abstractNumId w:val="9"/>
  </w:num>
  <w:num w:numId="2" w16cid:durableId="293172143">
    <w:abstractNumId w:val="8"/>
  </w:num>
  <w:num w:numId="3" w16cid:durableId="747842927">
    <w:abstractNumId w:val="20"/>
  </w:num>
  <w:num w:numId="4" w16cid:durableId="957108355">
    <w:abstractNumId w:val="12"/>
  </w:num>
  <w:num w:numId="5" w16cid:durableId="455492354">
    <w:abstractNumId w:val="5"/>
  </w:num>
  <w:num w:numId="6" w16cid:durableId="87165365">
    <w:abstractNumId w:val="26"/>
  </w:num>
  <w:num w:numId="7" w16cid:durableId="766122429">
    <w:abstractNumId w:val="2"/>
  </w:num>
  <w:num w:numId="8" w16cid:durableId="1464032931">
    <w:abstractNumId w:val="10"/>
  </w:num>
  <w:num w:numId="9" w16cid:durableId="1262034734">
    <w:abstractNumId w:val="19"/>
  </w:num>
  <w:num w:numId="10" w16cid:durableId="614412127">
    <w:abstractNumId w:val="21"/>
  </w:num>
  <w:num w:numId="11" w16cid:durableId="106047460">
    <w:abstractNumId w:val="1"/>
  </w:num>
  <w:num w:numId="12" w16cid:durableId="1839344048">
    <w:abstractNumId w:val="7"/>
  </w:num>
  <w:num w:numId="13" w16cid:durableId="580525516">
    <w:abstractNumId w:val="3"/>
  </w:num>
  <w:num w:numId="14" w16cid:durableId="369064784">
    <w:abstractNumId w:val="18"/>
  </w:num>
  <w:num w:numId="15" w16cid:durableId="1709600981">
    <w:abstractNumId w:val="4"/>
  </w:num>
  <w:num w:numId="16" w16cid:durableId="812254532">
    <w:abstractNumId w:val="24"/>
  </w:num>
  <w:num w:numId="17" w16cid:durableId="1650285470">
    <w:abstractNumId w:val="13"/>
  </w:num>
  <w:num w:numId="18" w16cid:durableId="1019695679">
    <w:abstractNumId w:val="0"/>
  </w:num>
  <w:num w:numId="19" w16cid:durableId="1903444458">
    <w:abstractNumId w:val="25"/>
  </w:num>
  <w:num w:numId="20" w16cid:durableId="1440442683">
    <w:abstractNumId w:val="22"/>
  </w:num>
  <w:num w:numId="21" w16cid:durableId="998969621">
    <w:abstractNumId w:val="17"/>
  </w:num>
  <w:num w:numId="22" w16cid:durableId="600602723">
    <w:abstractNumId w:val="6"/>
  </w:num>
  <w:num w:numId="23" w16cid:durableId="1066340968">
    <w:abstractNumId w:val="14"/>
  </w:num>
  <w:num w:numId="24" w16cid:durableId="1290628116">
    <w:abstractNumId w:val="16"/>
  </w:num>
  <w:num w:numId="25" w16cid:durableId="400174364">
    <w:abstractNumId w:val="27"/>
  </w:num>
  <w:num w:numId="26" w16cid:durableId="52777826">
    <w:abstractNumId w:val="15"/>
  </w:num>
  <w:num w:numId="27" w16cid:durableId="251479413">
    <w:abstractNumId w:val="11"/>
  </w:num>
  <w:num w:numId="28" w16cid:durableId="150950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04"/>
    <w:rsid w:val="001E3148"/>
    <w:rsid w:val="003851BA"/>
    <w:rsid w:val="003A6304"/>
    <w:rsid w:val="00502323"/>
    <w:rsid w:val="007F4493"/>
    <w:rsid w:val="00C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6500"/>
  <w15:chartTrackingRefBased/>
  <w15:docId w15:val="{4436628A-D64E-4D43-9574-848C8D71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6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63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3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3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63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63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3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3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304"/>
    <w:rPr>
      <w:rFonts w:eastAsiaTheme="majorEastAsia" w:cstheme="majorBidi"/>
      <w:color w:val="272727" w:themeColor="text1" w:themeTint="D8"/>
    </w:rPr>
  </w:style>
  <w:style w:type="paragraph" w:styleId="Title">
    <w:name w:val="Title"/>
    <w:basedOn w:val="Normal"/>
    <w:next w:val="Normal"/>
    <w:link w:val="TitleChar"/>
    <w:uiPriority w:val="10"/>
    <w:qFormat/>
    <w:rsid w:val="003A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304"/>
    <w:pPr>
      <w:spacing w:before="160"/>
      <w:jc w:val="center"/>
    </w:pPr>
    <w:rPr>
      <w:i/>
      <w:iCs/>
      <w:color w:val="404040" w:themeColor="text1" w:themeTint="BF"/>
    </w:rPr>
  </w:style>
  <w:style w:type="character" w:customStyle="1" w:styleId="QuoteChar">
    <w:name w:val="Quote Char"/>
    <w:basedOn w:val="DefaultParagraphFont"/>
    <w:link w:val="Quote"/>
    <w:uiPriority w:val="29"/>
    <w:rsid w:val="003A6304"/>
    <w:rPr>
      <w:i/>
      <w:iCs/>
      <w:color w:val="404040" w:themeColor="text1" w:themeTint="BF"/>
    </w:rPr>
  </w:style>
  <w:style w:type="paragraph" w:styleId="ListParagraph">
    <w:name w:val="List Paragraph"/>
    <w:basedOn w:val="Normal"/>
    <w:uiPriority w:val="34"/>
    <w:qFormat/>
    <w:rsid w:val="003A6304"/>
    <w:pPr>
      <w:ind w:left="720"/>
      <w:contextualSpacing/>
    </w:pPr>
  </w:style>
  <w:style w:type="character" w:styleId="IntenseEmphasis">
    <w:name w:val="Intense Emphasis"/>
    <w:basedOn w:val="DefaultParagraphFont"/>
    <w:uiPriority w:val="21"/>
    <w:qFormat/>
    <w:rsid w:val="003A6304"/>
    <w:rPr>
      <w:i/>
      <w:iCs/>
      <w:color w:val="0F4761" w:themeColor="accent1" w:themeShade="BF"/>
    </w:rPr>
  </w:style>
  <w:style w:type="paragraph" w:styleId="IntenseQuote">
    <w:name w:val="Intense Quote"/>
    <w:basedOn w:val="Normal"/>
    <w:next w:val="Normal"/>
    <w:link w:val="IntenseQuoteChar"/>
    <w:uiPriority w:val="30"/>
    <w:qFormat/>
    <w:rsid w:val="003A6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304"/>
    <w:rPr>
      <w:i/>
      <w:iCs/>
      <w:color w:val="0F4761" w:themeColor="accent1" w:themeShade="BF"/>
    </w:rPr>
  </w:style>
  <w:style w:type="character" w:styleId="IntenseReference">
    <w:name w:val="Intense Reference"/>
    <w:basedOn w:val="DefaultParagraphFont"/>
    <w:uiPriority w:val="32"/>
    <w:qFormat/>
    <w:rsid w:val="003A6304"/>
    <w:rPr>
      <w:b/>
      <w:bCs/>
      <w:smallCaps/>
      <w:color w:val="0F4761" w:themeColor="accent1" w:themeShade="BF"/>
      <w:spacing w:val="5"/>
    </w:rPr>
  </w:style>
  <w:style w:type="character" w:styleId="Strong">
    <w:name w:val="Strong"/>
    <w:basedOn w:val="DefaultParagraphFont"/>
    <w:uiPriority w:val="22"/>
    <w:qFormat/>
    <w:rsid w:val="003A6304"/>
    <w:rPr>
      <w:b/>
      <w:bCs/>
    </w:rPr>
  </w:style>
  <w:style w:type="paragraph" w:styleId="NormalWeb">
    <w:name w:val="Normal (Web)"/>
    <w:basedOn w:val="Normal"/>
    <w:uiPriority w:val="99"/>
    <w:semiHidden/>
    <w:unhideWhenUsed/>
    <w:rsid w:val="003A630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asicParagraph">
    <w:name w:val="[Basic Paragraph]"/>
    <w:basedOn w:val="Normal"/>
    <w:uiPriority w:val="99"/>
    <w:rsid w:val="003A6304"/>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1EEAFC0FCE446A39B5AE35BF4DF09" ma:contentTypeVersion="15" ma:contentTypeDescription="Create a new document." ma:contentTypeScope="" ma:versionID="99c63516917cfc24decdbb170b1f5364">
  <xsd:schema xmlns:xsd="http://www.w3.org/2001/XMLSchema" xmlns:xs="http://www.w3.org/2001/XMLSchema" xmlns:p="http://schemas.microsoft.com/office/2006/metadata/properties" xmlns:ns2="db568457-d053-431b-9a49-53a0a7b1a0ee" xmlns:ns3="fe26d14c-8204-47f9-be38-760fcb1f9657" targetNamespace="http://schemas.microsoft.com/office/2006/metadata/properties" ma:root="true" ma:fieldsID="e855194ec776d14878c607c8736fff33" ns2:_="" ns3:_="">
    <xsd:import namespace="db568457-d053-431b-9a49-53a0a7b1a0ee"/>
    <xsd:import namespace="fe26d14c-8204-47f9-be38-760fcb1f9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68457-d053-431b-9a49-53a0a7b1a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ac038-4c30-4f15-9f7a-615a728b07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6d14c-8204-47f9-be38-760fcb1f96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3dd9c0-f8cd-4d62-8dff-043e3ddc7fc4}" ma:internalName="TaxCatchAll" ma:showField="CatchAllData" ma:web="fe26d14c-8204-47f9-be38-760fcb1f96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6d14c-8204-47f9-be38-760fcb1f9657" xsi:nil="true"/>
    <lcf76f155ced4ddcb4097134ff3c332f xmlns="db568457-d053-431b-9a49-53a0a7b1a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B26E5C-E4A7-4281-B05A-628B5DBB1277}"/>
</file>

<file path=customXml/itemProps2.xml><?xml version="1.0" encoding="utf-8"?>
<ds:datastoreItem xmlns:ds="http://schemas.openxmlformats.org/officeDocument/2006/customXml" ds:itemID="{FA1ACDEA-970D-496E-8D4A-0CD38B7E1EC6}"/>
</file>

<file path=customXml/itemProps3.xml><?xml version="1.0" encoding="utf-8"?>
<ds:datastoreItem xmlns:ds="http://schemas.openxmlformats.org/officeDocument/2006/customXml" ds:itemID="{73DB8C5B-AA33-4FE6-8658-2BAB84EE4477}"/>
</file>

<file path=docProps/app.xml><?xml version="1.0" encoding="utf-8"?>
<Properties xmlns="http://schemas.openxmlformats.org/officeDocument/2006/extended-properties" xmlns:vt="http://schemas.openxmlformats.org/officeDocument/2006/docPropsVTypes">
  <Template>Normal.dotm</Template>
  <TotalTime>6</TotalTime>
  <Pages>11</Pages>
  <Words>1228</Words>
  <Characters>7187</Characters>
  <Application>Microsoft Office Word</Application>
  <DocSecurity>0</DocSecurity>
  <Lines>266</Lines>
  <Paragraphs>191</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Sanchez</dc:creator>
  <cp:keywords/>
  <dc:description/>
  <cp:lastModifiedBy>Jeff Sanchez</cp:lastModifiedBy>
  <cp:revision>1</cp:revision>
  <dcterms:created xsi:type="dcterms:W3CDTF">2026-03-26T15:04:00Z</dcterms:created>
  <dcterms:modified xsi:type="dcterms:W3CDTF">2026-03-26T15:11:00Z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0x0101003471EEAFC0FCE446A39B5AE35BF4DF09</vt:lpwstr>
  </property>
</Properties>
</file>