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8733" w14:textId="1F8F8817" w:rsidR="001111AE" w:rsidRDefault="003C575B">
      <w:r>
        <w:rPr>
          <w:noProof/>
        </w:rPr>
        <w:drawing>
          <wp:inline distT="0" distB="0" distL="0" distR="0" wp14:anchorId="10FAED98" wp14:editId="71193454">
            <wp:extent cx="5943600" cy="845820"/>
            <wp:effectExtent l="0" t="0" r="0" b="0"/>
            <wp:docPr id="51008450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84501" name="Picture 1" descr="A black and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45820"/>
                    </a:xfrm>
                    <a:prstGeom prst="rect">
                      <a:avLst/>
                    </a:prstGeom>
                    <a:noFill/>
                    <a:ln>
                      <a:noFill/>
                    </a:ln>
                  </pic:spPr>
                </pic:pic>
              </a:graphicData>
            </a:graphic>
          </wp:inline>
        </w:drawing>
      </w:r>
    </w:p>
    <w:p w14:paraId="05488001" w14:textId="77777777" w:rsidR="006921F6" w:rsidRDefault="006921F6"/>
    <w:p w14:paraId="432CD308" w14:textId="4F24427F" w:rsidR="00BE7BC9" w:rsidRPr="00BE7BC9" w:rsidRDefault="00BE7BC9" w:rsidP="00BE7BC9">
      <w:pPr>
        <w:jc w:val="center"/>
        <w:rPr>
          <w:b/>
          <w:bCs/>
          <w:sz w:val="24"/>
          <w:szCs w:val="24"/>
        </w:rPr>
      </w:pPr>
      <w:r w:rsidRPr="00097A11">
        <w:rPr>
          <w:b/>
          <w:bCs/>
          <w:sz w:val="24"/>
          <w:szCs w:val="24"/>
        </w:rPr>
        <w:t xml:space="preserve">LEGISLATION COMMITTEE </w:t>
      </w:r>
    </w:p>
    <w:p w14:paraId="29A8C43B" w14:textId="23F0EE32" w:rsidR="00BE7BC9" w:rsidRPr="00BE7BC9" w:rsidRDefault="00BE7BC9" w:rsidP="00BE7BC9">
      <w:pPr>
        <w:jc w:val="center"/>
        <w:rPr>
          <w:b/>
          <w:bCs/>
          <w:sz w:val="24"/>
          <w:szCs w:val="24"/>
        </w:rPr>
      </w:pPr>
      <w:r w:rsidRPr="00097A11">
        <w:rPr>
          <w:b/>
          <w:bCs/>
          <w:sz w:val="24"/>
          <w:szCs w:val="24"/>
        </w:rPr>
        <w:t>SEPTEMBER 8, 2025</w:t>
      </w:r>
      <w:r w:rsidRPr="00BE7BC9">
        <w:rPr>
          <w:b/>
          <w:bCs/>
          <w:sz w:val="24"/>
          <w:szCs w:val="24"/>
        </w:rPr>
        <w:t xml:space="preserve"> @ 10:30 AM VIA ZOOM</w:t>
      </w:r>
    </w:p>
    <w:p w14:paraId="4A7CDB9B" w14:textId="77777777" w:rsidR="00BE7BC9" w:rsidRPr="00BE7BC9" w:rsidRDefault="00BE7BC9" w:rsidP="00BE7BC9">
      <w:pPr>
        <w:jc w:val="center"/>
        <w:rPr>
          <w:b/>
          <w:bCs/>
          <w:sz w:val="24"/>
          <w:szCs w:val="24"/>
        </w:rPr>
      </w:pPr>
    </w:p>
    <w:p w14:paraId="3301B0C9" w14:textId="77777777" w:rsidR="00BE7BC9" w:rsidRDefault="00BE7BC9" w:rsidP="00BE7BC9">
      <w:pPr>
        <w:rPr>
          <w:b/>
          <w:bCs/>
        </w:rPr>
      </w:pPr>
      <w:r>
        <w:rPr>
          <w:b/>
          <w:bCs/>
        </w:rPr>
        <w:t>In Attendance:</w:t>
      </w:r>
    </w:p>
    <w:p w14:paraId="62E7E2F0" w14:textId="77777777" w:rsidR="00BE7BC9" w:rsidRDefault="00BE7BC9" w:rsidP="00BE7BC9">
      <w:r>
        <w:t>Craig Ballew, Board Chair</w:t>
      </w:r>
    </w:p>
    <w:p w14:paraId="74F9FBCF" w14:textId="77777777" w:rsidR="00BE7BC9" w:rsidRDefault="00BE7BC9" w:rsidP="00BE7BC9">
      <w:r>
        <w:t>Karen Malinowski, Committee Chair</w:t>
      </w:r>
    </w:p>
    <w:p w14:paraId="353E203F" w14:textId="77777777" w:rsidR="00BE7BC9" w:rsidRDefault="00BE7BC9" w:rsidP="00BE7BC9">
      <w:r>
        <w:t>Scott Wales</w:t>
      </w:r>
    </w:p>
    <w:p w14:paraId="2B67E808" w14:textId="77777777" w:rsidR="00BE7BC9" w:rsidRDefault="00BE7BC9" w:rsidP="00BE7BC9">
      <w:r>
        <w:t>Robin Zimelman</w:t>
      </w:r>
    </w:p>
    <w:p w14:paraId="4C3D37E6" w14:textId="77777777" w:rsidR="00BE7BC9" w:rsidRDefault="00BE7BC9" w:rsidP="00BE7BC9">
      <w:r>
        <w:t>John Stierhoff, Venable, LLC</w:t>
      </w:r>
    </w:p>
    <w:p w14:paraId="639646D9" w14:textId="77777777" w:rsidR="00BE7BC9" w:rsidRDefault="00BE7BC9" w:rsidP="00BE7BC9">
      <w:r>
        <w:t>Rob Hair, MSB Superintendent</w:t>
      </w:r>
    </w:p>
    <w:p w14:paraId="1728D9F0" w14:textId="77777777" w:rsidR="00BE7BC9" w:rsidRDefault="00BE7BC9" w:rsidP="00BE7BC9">
      <w:r>
        <w:t>Kibian Vazquez, MSB CFO</w:t>
      </w:r>
    </w:p>
    <w:p w14:paraId="153D7D45" w14:textId="77777777" w:rsidR="00BE7BC9" w:rsidRDefault="00BE7BC9" w:rsidP="00BE7BC9">
      <w:r>
        <w:t>Valerie Johnson, MSB Executive Assistant</w:t>
      </w:r>
    </w:p>
    <w:p w14:paraId="72FB7291" w14:textId="77777777" w:rsidR="00BE7BC9" w:rsidRDefault="00BE7BC9" w:rsidP="00BE7BC9"/>
    <w:p w14:paraId="33670EDA" w14:textId="77777777" w:rsidR="00BE7BC9" w:rsidRDefault="00BE7BC9" w:rsidP="00BE7BC9">
      <w:proofErr w:type="gramStart"/>
      <w:r w:rsidRPr="004D19F7">
        <w:rPr>
          <w:b/>
          <w:bCs/>
        </w:rPr>
        <w:t>Excused:</w:t>
      </w:r>
      <w:r>
        <w:t xml:space="preserve">  Dr</w:t>
      </w:r>
      <w:proofErr w:type="gramEnd"/>
      <w:r>
        <w:t>. Joanne Waeltermann</w:t>
      </w:r>
    </w:p>
    <w:p w14:paraId="13B18383" w14:textId="77777777" w:rsidR="00BE7BC9" w:rsidRDefault="00BE7BC9" w:rsidP="00BE7BC9"/>
    <w:p w14:paraId="1C0EE28D" w14:textId="77777777" w:rsidR="00BE7BC9" w:rsidRDefault="00BE7BC9" w:rsidP="00BE7BC9">
      <w:pPr>
        <w:rPr>
          <w:b/>
          <w:bCs/>
        </w:rPr>
      </w:pPr>
      <w:r w:rsidRPr="00097A11">
        <w:rPr>
          <w:b/>
          <w:bCs/>
        </w:rPr>
        <w:t>Absent:</w:t>
      </w:r>
    </w:p>
    <w:p w14:paraId="02160A47" w14:textId="77777777" w:rsidR="00BE7BC9" w:rsidRDefault="00BE7BC9" w:rsidP="00BE7BC9">
      <w:r>
        <w:t>Delegate Stephanie Smith</w:t>
      </w:r>
    </w:p>
    <w:p w14:paraId="2294EB1C" w14:textId="77777777" w:rsidR="00BE7BC9" w:rsidRDefault="00BE7BC9" w:rsidP="00BE7BC9">
      <w:r>
        <w:t>Senator Guy Guzzone</w:t>
      </w:r>
    </w:p>
    <w:p w14:paraId="460C562F" w14:textId="77777777" w:rsidR="00BE7BC9" w:rsidRDefault="00BE7BC9" w:rsidP="00BE7BC9"/>
    <w:p w14:paraId="62531EB7" w14:textId="77777777" w:rsidR="00BE7BC9" w:rsidRDefault="00BE7BC9" w:rsidP="00BE7BC9">
      <w:r>
        <w:rPr>
          <w:b/>
          <w:bCs/>
        </w:rPr>
        <w:t>Call to Order</w:t>
      </w:r>
      <w:proofErr w:type="gramStart"/>
      <w:r>
        <w:rPr>
          <w:b/>
          <w:bCs/>
        </w:rPr>
        <w:t xml:space="preserve">:  </w:t>
      </w:r>
      <w:r>
        <w:t>Ms</w:t>
      </w:r>
      <w:proofErr w:type="gramEnd"/>
      <w:r>
        <w:t>. Malinowski welcomed everyone and called the meeting to order at 10:35 am.</w:t>
      </w:r>
    </w:p>
    <w:p w14:paraId="29CE43EC" w14:textId="77777777" w:rsidR="00BE7BC9" w:rsidRDefault="00BE7BC9" w:rsidP="00BE7BC9"/>
    <w:p w14:paraId="10C1F2C3" w14:textId="7AEA4674" w:rsidR="00BE7BC9" w:rsidRPr="00BE7BC9" w:rsidRDefault="00BE7BC9" w:rsidP="00BE7BC9">
      <w:r>
        <w:rPr>
          <w:b/>
          <w:bCs/>
        </w:rPr>
        <w:t xml:space="preserve">Approval of May 14, </w:t>
      </w:r>
      <w:proofErr w:type="gramStart"/>
      <w:r>
        <w:rPr>
          <w:b/>
          <w:bCs/>
        </w:rPr>
        <w:t>2025</w:t>
      </w:r>
      <w:proofErr w:type="gramEnd"/>
      <w:r>
        <w:rPr>
          <w:b/>
          <w:bCs/>
        </w:rPr>
        <w:t xml:space="preserve"> Minutes</w:t>
      </w:r>
      <w:r w:rsidR="00FD6503">
        <w:rPr>
          <w:b/>
          <w:bCs/>
        </w:rPr>
        <w:t xml:space="preserve">: </w:t>
      </w:r>
      <w:r w:rsidR="00FD6503" w:rsidRPr="00FD6503">
        <w:t>Ms</w:t>
      </w:r>
      <w:r w:rsidRPr="00FD6503">
        <w:t>.</w:t>
      </w:r>
      <w:r w:rsidRPr="00BE7BC9">
        <w:t xml:space="preserve"> Malinowski asked if there were any edits to the minutes. On a motion by Ms. Zimelman, seconded by Ms. Malinowski, the minutes were approved.</w:t>
      </w:r>
    </w:p>
    <w:p w14:paraId="69108EB9" w14:textId="7B8ADE1B" w:rsidR="00BE7BC9" w:rsidRPr="00097A11" w:rsidRDefault="00BE7BC9" w:rsidP="00BE7BC9"/>
    <w:p w14:paraId="2850D913" w14:textId="18E3221D" w:rsidR="00BE7BC9" w:rsidRDefault="00BE7BC9" w:rsidP="00BE7BC9">
      <w:r>
        <w:rPr>
          <w:b/>
          <w:bCs/>
        </w:rPr>
        <w:t>FY26 Legislation Priorities and Strategies</w:t>
      </w:r>
      <w:r w:rsidR="00FD6503">
        <w:rPr>
          <w:b/>
          <w:bCs/>
        </w:rPr>
        <w:t xml:space="preserve">: </w:t>
      </w:r>
      <w:r w:rsidR="00FD6503" w:rsidRPr="00FD6503">
        <w:t>Mr</w:t>
      </w:r>
      <w:r w:rsidRPr="00FD6503">
        <w:t>.</w:t>
      </w:r>
      <w:r>
        <w:t xml:space="preserve"> Rob Hair and Mr. John Stierhoff reported on the following:</w:t>
      </w:r>
    </w:p>
    <w:p w14:paraId="40A47CE1" w14:textId="77777777" w:rsidR="00BE7BC9" w:rsidRPr="00097A11" w:rsidRDefault="00BE7BC9" w:rsidP="00BE7BC9"/>
    <w:p w14:paraId="60A87622" w14:textId="7F10E7E1" w:rsidR="00BE7BC9" w:rsidRPr="00BE7BC9" w:rsidRDefault="00BE7BC9" w:rsidP="00BE7BC9">
      <w:pPr>
        <w:rPr>
          <w:rFonts w:cstheme="minorHAnsi"/>
        </w:rPr>
      </w:pPr>
      <w:r w:rsidRPr="00075EC7">
        <w:rPr>
          <w:rFonts w:cstheme="minorHAnsi"/>
          <w:b/>
          <w:bCs/>
        </w:rPr>
        <w:t>Workforce Development</w:t>
      </w:r>
      <w:r w:rsidR="00FD6503" w:rsidRPr="00075EC7">
        <w:rPr>
          <w:rFonts w:cstheme="minorHAnsi"/>
          <w:b/>
          <w:bCs/>
        </w:rPr>
        <w:t xml:space="preserve">: </w:t>
      </w:r>
      <w:r w:rsidR="00FD6503" w:rsidRPr="00FD6503">
        <w:rPr>
          <w:rFonts w:cstheme="minorHAnsi"/>
        </w:rPr>
        <w:t>Mr</w:t>
      </w:r>
      <w:r w:rsidRPr="00FD6503">
        <w:rPr>
          <w:rFonts w:cstheme="minorHAnsi"/>
        </w:rPr>
        <w:t>.</w:t>
      </w:r>
      <w:r w:rsidRPr="00BE7BC9">
        <w:rPr>
          <w:rFonts w:cstheme="minorHAnsi"/>
        </w:rPr>
        <w:t xml:space="preserve"> Hair noted a critical shortage of TVIs statewide and nationally. The strategic plan will build partnerships with Towson, Coppin State, Morgan, and Kutztown to create a teacher pipeline, with certification and internships at MSB. Legislative advocacy will tie this strategy to funding requests and emphasize the need for sustained state support.</w:t>
      </w:r>
    </w:p>
    <w:p w14:paraId="7EEAA1CF" w14:textId="77777777" w:rsidR="00BE7BC9" w:rsidRPr="00097A11" w:rsidRDefault="00BE7BC9" w:rsidP="00BE7BC9"/>
    <w:p w14:paraId="39152772" w14:textId="77777777" w:rsidR="00BE7BC9" w:rsidRPr="00BE7BC9" w:rsidRDefault="00BE7BC9" w:rsidP="00BE7BC9">
      <w:r w:rsidRPr="00097A11">
        <w:rPr>
          <w:b/>
          <w:bCs/>
        </w:rPr>
        <w:t>Campus Master Plan and Construction Updates</w:t>
      </w:r>
      <w:r>
        <w:rPr>
          <w:b/>
          <w:bCs/>
        </w:rPr>
        <w:t xml:space="preserve">:  </w:t>
      </w:r>
      <w:r w:rsidRPr="00BE7BC9">
        <w:t>Mr. Hair reported that trenching and foundation work is underway for the Athletic Facilities project. The IAC approved a $12M target allocation for FY27–28, up from the $8M minimum in prior years. MSB will request more than $12M for FY27, with continued advocacy to maximize funding.</w:t>
      </w:r>
    </w:p>
    <w:p w14:paraId="6D570C35" w14:textId="7B970DF6" w:rsidR="00BE7BC9" w:rsidRPr="00271107" w:rsidRDefault="00BE7BC9" w:rsidP="00BE7BC9"/>
    <w:p w14:paraId="3F7C406B" w14:textId="77777777" w:rsidR="00BE7BC9" w:rsidRPr="00271107" w:rsidRDefault="00BE7BC9" w:rsidP="00BE7BC9">
      <w:pPr>
        <w:ind w:left="720"/>
      </w:pPr>
    </w:p>
    <w:p w14:paraId="1CC029C1" w14:textId="35DE0E13" w:rsidR="00BE7BC9" w:rsidRPr="00097A11" w:rsidRDefault="00BE7BC9" w:rsidP="00BE7BC9">
      <w:r w:rsidRPr="00097A11">
        <w:rPr>
          <w:b/>
          <w:bCs/>
        </w:rPr>
        <w:lastRenderedPageBreak/>
        <w:t xml:space="preserve">Legislative </w:t>
      </w:r>
      <w:r>
        <w:rPr>
          <w:b/>
          <w:bCs/>
        </w:rPr>
        <w:t xml:space="preserve">Advocacy and Engagement </w:t>
      </w:r>
      <w:r w:rsidRPr="00097A11">
        <w:rPr>
          <w:b/>
          <w:bCs/>
        </w:rPr>
        <w:t>Strateg</w:t>
      </w:r>
      <w:r>
        <w:rPr>
          <w:b/>
          <w:bCs/>
        </w:rPr>
        <w:t>ies</w:t>
      </w:r>
      <w:r w:rsidR="00FD6503" w:rsidRPr="004D19F7">
        <w:t>: Mr</w:t>
      </w:r>
      <w:r>
        <w:t>. Hair commented that a</w:t>
      </w:r>
      <w:r w:rsidRPr="00097A11">
        <w:t xml:space="preserve">dvocacy </w:t>
      </w:r>
      <w:r>
        <w:t xml:space="preserve">efforts for the 2026 session </w:t>
      </w:r>
      <w:r w:rsidRPr="00097A11">
        <w:t xml:space="preserve">will prioritize funding stability </w:t>
      </w:r>
      <w:r>
        <w:t>to avoid a p</w:t>
      </w:r>
      <w:r w:rsidRPr="00097A11">
        <w:t xml:space="preserve">ossible gap between </w:t>
      </w:r>
      <w:r>
        <w:t xml:space="preserve">the </w:t>
      </w:r>
      <w:r w:rsidRPr="00097A11">
        <w:t xml:space="preserve">annual funding increase and formula funding needed for </w:t>
      </w:r>
      <w:r>
        <w:t xml:space="preserve">the FY27 </w:t>
      </w:r>
      <w:r w:rsidRPr="00097A11">
        <w:t>budget</w:t>
      </w:r>
      <w:r>
        <w:t xml:space="preserve"> </w:t>
      </w:r>
      <w:r w:rsidRPr="00097A11">
        <w:t>and relationship-building</w:t>
      </w:r>
      <w:r>
        <w:t xml:space="preserve"> with legislators</w:t>
      </w:r>
      <w:r w:rsidRPr="00097A11">
        <w:t>.</w:t>
      </w:r>
    </w:p>
    <w:p w14:paraId="130EA5A3" w14:textId="77777777" w:rsidR="00BE7BC9" w:rsidRDefault="00BE7BC9" w:rsidP="00BE7BC9"/>
    <w:p w14:paraId="33F50D7F" w14:textId="77777777" w:rsidR="00BE7BC9" w:rsidRDefault="00BE7BC9" w:rsidP="00BE7BC9">
      <w:r w:rsidRPr="004D19F7">
        <w:t>A d</w:t>
      </w:r>
      <w:r>
        <w:t xml:space="preserve">iscussion took place regarding widening advocacy participation </w:t>
      </w:r>
      <w:proofErr w:type="gramStart"/>
      <w:r>
        <w:t>to</w:t>
      </w:r>
      <w:proofErr w:type="gramEnd"/>
      <w:r>
        <w:t xml:space="preserve"> current students, parents of current students, parents of graduates, graduates, board members and alumni.  There was an emphasis on inviting key legislators to campus to experience the school environment firsthand.</w:t>
      </w:r>
    </w:p>
    <w:p w14:paraId="5B138C37" w14:textId="77777777" w:rsidR="00BE7BC9" w:rsidRDefault="00BE7BC9" w:rsidP="00BE7BC9"/>
    <w:p w14:paraId="17F6F3F9" w14:textId="77777777" w:rsidR="00BE7BC9" w:rsidRDefault="00BE7BC9" w:rsidP="00BE7BC9">
      <w:r>
        <w:t>Ms. Robin Zimelman commented that in the past the school would have a “special day” in Annapolis during the legislative session where board members, parents, students and staff would meet with their respective legislators to speak on behalf of the school and ask for their support.  She noted that parents and students would sometimes present testimony at legislative hearings as their stories can be impactful and compelling to legislators.</w:t>
      </w:r>
    </w:p>
    <w:p w14:paraId="77FA50B3" w14:textId="77777777" w:rsidR="00BE7BC9" w:rsidRDefault="00BE7BC9" w:rsidP="00BE7BC9"/>
    <w:p w14:paraId="58F6DA89" w14:textId="77777777" w:rsidR="00BE7BC9" w:rsidRDefault="00BE7BC9" w:rsidP="00BE7BC9">
      <w:r>
        <w:t>Mr. Craig Ballew suggested identifying graduates from 5 years to possibly 10 years ago with compelling stories and soliciting their participation in legislative advocacy efforts.</w:t>
      </w:r>
    </w:p>
    <w:p w14:paraId="112AAF2F" w14:textId="77777777" w:rsidR="00BE7BC9" w:rsidRDefault="00BE7BC9" w:rsidP="00BE7BC9"/>
    <w:p w14:paraId="2D8F69C1" w14:textId="77777777" w:rsidR="00BE7BC9" w:rsidRPr="00CC36B3" w:rsidRDefault="00BE7BC9" w:rsidP="00BE7BC9">
      <w:r>
        <w:t>The Committee endorsed broader stakeholder involvement and discussed the logistics and benefits of reviving this practice including developing handouts and “giveaways” to leave with legislators.  This would also present a diverse group of stakeholders to advocate for legislative support.</w:t>
      </w:r>
    </w:p>
    <w:p w14:paraId="71D8D61F" w14:textId="77777777" w:rsidR="00BE7BC9" w:rsidRDefault="00BE7BC9" w:rsidP="00BE7BC9">
      <w:pPr>
        <w:rPr>
          <w:b/>
          <w:bCs/>
        </w:rPr>
      </w:pPr>
    </w:p>
    <w:p w14:paraId="269B4844" w14:textId="39D6D023" w:rsidR="00BE7BC9" w:rsidRDefault="00BE7BC9" w:rsidP="00BE7BC9">
      <w:r>
        <w:t xml:space="preserve">Mr. Hair reported that </w:t>
      </w:r>
      <w:r w:rsidRPr="00CC36B3">
        <w:t xml:space="preserve">Senator Carl Jackson is scheduled to visit </w:t>
      </w:r>
      <w:r w:rsidR="00094F56">
        <w:t xml:space="preserve">the school </w:t>
      </w:r>
      <w:r w:rsidRPr="00CC36B3">
        <w:t>on September 17</w:t>
      </w:r>
      <w:r w:rsidRPr="00CC36B3">
        <w:rPr>
          <w:vertAlign w:val="superscript"/>
        </w:rPr>
        <w:t>th</w:t>
      </w:r>
      <w:r>
        <w:t>.</w:t>
      </w:r>
    </w:p>
    <w:p w14:paraId="2A7B0C29" w14:textId="4055C580" w:rsidR="00BE7BC9" w:rsidRPr="00BE7BC9" w:rsidRDefault="00BE7BC9" w:rsidP="00BE7BC9">
      <w:r w:rsidRPr="00CC36B3">
        <w:br/>
      </w:r>
      <w:r w:rsidRPr="00097A11">
        <w:rPr>
          <w:b/>
          <w:bCs/>
        </w:rPr>
        <w:t xml:space="preserve">Governor Appointee </w:t>
      </w:r>
      <w:r>
        <w:rPr>
          <w:b/>
          <w:bCs/>
        </w:rPr>
        <w:t>Nominee</w:t>
      </w:r>
      <w:r w:rsidR="00FD6503">
        <w:rPr>
          <w:b/>
          <w:bCs/>
        </w:rPr>
        <w:t xml:space="preserve">: </w:t>
      </w:r>
      <w:r w:rsidR="00FD6503" w:rsidRPr="00FD6503">
        <w:t>Mr</w:t>
      </w:r>
      <w:r w:rsidRPr="00FD6503">
        <w:t>.</w:t>
      </w:r>
      <w:r w:rsidRPr="00BE7BC9">
        <w:t xml:space="preserve"> Hair reported that Lou Smith’s passing created a Governor appointee vacancy. The Governor’s Office requested an interim nominee until Senate confirmation in 2026. Ms. Malinowski agreed to serve as interim. Mr. Hair also noted that Terri Nettles, Alumni Association President, is interested in nomination </w:t>
      </w:r>
      <w:r w:rsidR="00094F56">
        <w:t xml:space="preserve">to the Board.  He </w:t>
      </w:r>
      <w:r w:rsidRPr="00BE7BC9">
        <w:t>will share her information with Ms. Zimelman for the HR/Nomination Committee.</w:t>
      </w:r>
    </w:p>
    <w:p w14:paraId="168400E8" w14:textId="77777777" w:rsidR="00BE7BC9" w:rsidRDefault="00BE7BC9" w:rsidP="00BE7BC9"/>
    <w:p w14:paraId="61238F22" w14:textId="64EA527C" w:rsidR="00BE7BC9" w:rsidRDefault="00BE7BC9" w:rsidP="00BE7BC9">
      <w:r>
        <w:rPr>
          <w:b/>
          <w:bCs/>
        </w:rPr>
        <w:t>Adjournment</w:t>
      </w:r>
      <w:r w:rsidR="00FD6503">
        <w:rPr>
          <w:b/>
          <w:bCs/>
        </w:rPr>
        <w:t xml:space="preserve">: </w:t>
      </w:r>
      <w:r w:rsidR="00FD6503" w:rsidRPr="00FD6503">
        <w:t>With</w:t>
      </w:r>
      <w:r w:rsidRPr="00FD6503">
        <w:t xml:space="preserve"> </w:t>
      </w:r>
      <w:r>
        <w:t>no further business to discuss, Ms. Malinowski adjourned the meeting at 10:57 am.</w:t>
      </w:r>
    </w:p>
    <w:p w14:paraId="2C36F6CD" w14:textId="77777777" w:rsidR="00BE7BC9" w:rsidRDefault="00BE7BC9" w:rsidP="00BE7BC9"/>
    <w:p w14:paraId="53A6DC15" w14:textId="77777777" w:rsidR="00BE7BC9" w:rsidRPr="00097A11" w:rsidRDefault="00BE7BC9" w:rsidP="00BE7BC9"/>
    <w:p w14:paraId="1BEBB046" w14:textId="77777777" w:rsidR="00BE5E6D" w:rsidRDefault="00BE5E6D"/>
    <w:sectPr w:rsidR="00BE5E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9D04" w14:textId="77777777" w:rsidR="00094F56" w:rsidRDefault="00094F56" w:rsidP="00094F56">
      <w:pPr>
        <w:spacing w:line="240" w:lineRule="auto"/>
      </w:pPr>
      <w:r>
        <w:separator/>
      </w:r>
    </w:p>
  </w:endnote>
  <w:endnote w:type="continuationSeparator" w:id="0">
    <w:p w14:paraId="6A54A4BB" w14:textId="77777777" w:rsidR="00094F56" w:rsidRDefault="00094F56" w:rsidP="00094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DE0B" w14:textId="77777777" w:rsidR="00094F56" w:rsidRDefault="00094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005177"/>
      <w:docPartObj>
        <w:docPartGallery w:val="Page Numbers (Bottom of Page)"/>
        <w:docPartUnique/>
      </w:docPartObj>
    </w:sdtPr>
    <w:sdtEndPr/>
    <w:sdtContent>
      <w:sdt>
        <w:sdtPr>
          <w:id w:val="-1769616900"/>
          <w:docPartObj>
            <w:docPartGallery w:val="Page Numbers (Top of Page)"/>
            <w:docPartUnique/>
          </w:docPartObj>
        </w:sdtPr>
        <w:sdtEndPr/>
        <w:sdtContent>
          <w:p w14:paraId="3F6ACA1A" w14:textId="08506B23" w:rsidR="00094F56" w:rsidRDefault="00094F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CABAF6" w14:textId="77777777" w:rsidR="00094F56" w:rsidRDefault="00094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3A96" w14:textId="77777777" w:rsidR="00094F56" w:rsidRDefault="00094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B5D0" w14:textId="77777777" w:rsidR="00094F56" w:rsidRDefault="00094F56" w:rsidP="00094F56">
      <w:pPr>
        <w:spacing w:line="240" w:lineRule="auto"/>
      </w:pPr>
      <w:r>
        <w:separator/>
      </w:r>
    </w:p>
  </w:footnote>
  <w:footnote w:type="continuationSeparator" w:id="0">
    <w:p w14:paraId="37CF7239" w14:textId="77777777" w:rsidR="00094F56" w:rsidRDefault="00094F56" w:rsidP="00094F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7A79" w14:textId="77777777" w:rsidR="00094F56" w:rsidRDefault="00094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5BA3" w14:textId="275132DE" w:rsidR="00094F56" w:rsidRDefault="00094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C655" w14:textId="77777777" w:rsidR="00094F56" w:rsidRDefault="00094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A22"/>
    <w:multiLevelType w:val="hybridMultilevel"/>
    <w:tmpl w:val="B1C217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8326ABD"/>
    <w:multiLevelType w:val="hybridMultilevel"/>
    <w:tmpl w:val="4154A3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39A7463"/>
    <w:multiLevelType w:val="multilevel"/>
    <w:tmpl w:val="781C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219DA"/>
    <w:multiLevelType w:val="hybridMultilevel"/>
    <w:tmpl w:val="F3A82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C97532E"/>
    <w:multiLevelType w:val="multilevel"/>
    <w:tmpl w:val="B896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25DBC"/>
    <w:multiLevelType w:val="multilevel"/>
    <w:tmpl w:val="7480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D70FE"/>
    <w:multiLevelType w:val="hybridMultilevel"/>
    <w:tmpl w:val="AD54E0E0"/>
    <w:lvl w:ilvl="0" w:tplc="B19AE9FC">
      <w:start w:val="1"/>
      <w:numFmt w:val="decimal"/>
      <w:lvlText w:val="%1."/>
      <w:lvlJc w:val="left"/>
      <w:pPr>
        <w:ind w:left="1080" w:hanging="360"/>
      </w:pPr>
      <w:rPr>
        <w:b/>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9203D09"/>
    <w:multiLevelType w:val="multilevel"/>
    <w:tmpl w:val="804A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E59C6"/>
    <w:multiLevelType w:val="multilevel"/>
    <w:tmpl w:val="7F8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133A5"/>
    <w:multiLevelType w:val="multilevel"/>
    <w:tmpl w:val="063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50FE5"/>
    <w:multiLevelType w:val="multilevel"/>
    <w:tmpl w:val="0458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986C04"/>
    <w:multiLevelType w:val="hybridMultilevel"/>
    <w:tmpl w:val="B7A48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703605B2"/>
    <w:multiLevelType w:val="multilevel"/>
    <w:tmpl w:val="60A2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15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778505">
    <w:abstractNumId w:val="1"/>
  </w:num>
  <w:num w:numId="3" w16cid:durableId="293878097">
    <w:abstractNumId w:val="0"/>
  </w:num>
  <w:num w:numId="4" w16cid:durableId="149372673">
    <w:abstractNumId w:val="11"/>
  </w:num>
  <w:num w:numId="5" w16cid:durableId="1732342680">
    <w:abstractNumId w:val="3"/>
  </w:num>
  <w:num w:numId="6" w16cid:durableId="730926838">
    <w:abstractNumId w:val="8"/>
  </w:num>
  <w:num w:numId="7" w16cid:durableId="362250172">
    <w:abstractNumId w:val="2"/>
  </w:num>
  <w:num w:numId="8" w16cid:durableId="157966667">
    <w:abstractNumId w:val="5"/>
  </w:num>
  <w:num w:numId="9" w16cid:durableId="111169946">
    <w:abstractNumId w:val="7"/>
  </w:num>
  <w:num w:numId="10" w16cid:durableId="1234507162">
    <w:abstractNumId w:val="9"/>
  </w:num>
  <w:num w:numId="11" w16cid:durableId="765805126">
    <w:abstractNumId w:val="10"/>
  </w:num>
  <w:num w:numId="12" w16cid:durableId="247159833">
    <w:abstractNumId w:val="4"/>
  </w:num>
  <w:num w:numId="13" w16cid:durableId="2081900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F1F"/>
    <w:rsid w:val="000404FB"/>
    <w:rsid w:val="0008164A"/>
    <w:rsid w:val="00094F56"/>
    <w:rsid w:val="000F6CAA"/>
    <w:rsid w:val="001111AE"/>
    <w:rsid w:val="00174F1F"/>
    <w:rsid w:val="00297067"/>
    <w:rsid w:val="002D79E3"/>
    <w:rsid w:val="003C575B"/>
    <w:rsid w:val="00410438"/>
    <w:rsid w:val="004E0EE6"/>
    <w:rsid w:val="005215E9"/>
    <w:rsid w:val="005762D0"/>
    <w:rsid w:val="005E315B"/>
    <w:rsid w:val="00640F1A"/>
    <w:rsid w:val="006921F6"/>
    <w:rsid w:val="007020FB"/>
    <w:rsid w:val="00AF1FB9"/>
    <w:rsid w:val="00BE5E6D"/>
    <w:rsid w:val="00BE7BC9"/>
    <w:rsid w:val="00FD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85669F"/>
  <w15:chartTrackingRefBased/>
  <w15:docId w15:val="{72A0D813-42E4-471B-9232-9C2A93B3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E6D"/>
    <w:rPr>
      <w:color w:val="0563C1" w:themeColor="hyperlink"/>
      <w:u w:val="single"/>
    </w:rPr>
  </w:style>
  <w:style w:type="character" w:styleId="UnresolvedMention">
    <w:name w:val="Unresolved Mention"/>
    <w:basedOn w:val="DefaultParagraphFont"/>
    <w:uiPriority w:val="99"/>
    <w:semiHidden/>
    <w:unhideWhenUsed/>
    <w:rsid w:val="00BE5E6D"/>
    <w:rPr>
      <w:color w:val="605E5C"/>
      <w:shd w:val="clear" w:color="auto" w:fill="E1DFDD"/>
    </w:rPr>
  </w:style>
  <w:style w:type="paragraph" w:styleId="NormalWeb">
    <w:name w:val="Normal (Web)"/>
    <w:basedOn w:val="Normal"/>
    <w:uiPriority w:val="99"/>
    <w:semiHidden/>
    <w:unhideWhenUsed/>
    <w:rsid w:val="00BE7BC9"/>
    <w:rPr>
      <w:rFonts w:ascii="Times New Roman" w:hAnsi="Times New Roman" w:cs="Times New Roman"/>
      <w:sz w:val="24"/>
      <w:szCs w:val="24"/>
    </w:rPr>
  </w:style>
  <w:style w:type="paragraph" w:styleId="Header">
    <w:name w:val="header"/>
    <w:basedOn w:val="Normal"/>
    <w:link w:val="HeaderChar"/>
    <w:uiPriority w:val="99"/>
    <w:unhideWhenUsed/>
    <w:rsid w:val="00094F56"/>
    <w:pPr>
      <w:tabs>
        <w:tab w:val="center" w:pos="4680"/>
        <w:tab w:val="right" w:pos="9360"/>
      </w:tabs>
      <w:spacing w:line="240" w:lineRule="auto"/>
    </w:pPr>
  </w:style>
  <w:style w:type="character" w:customStyle="1" w:styleId="HeaderChar">
    <w:name w:val="Header Char"/>
    <w:basedOn w:val="DefaultParagraphFont"/>
    <w:link w:val="Header"/>
    <w:uiPriority w:val="99"/>
    <w:rsid w:val="00094F56"/>
  </w:style>
  <w:style w:type="paragraph" w:styleId="Footer">
    <w:name w:val="footer"/>
    <w:basedOn w:val="Normal"/>
    <w:link w:val="FooterChar"/>
    <w:uiPriority w:val="99"/>
    <w:unhideWhenUsed/>
    <w:rsid w:val="00094F56"/>
    <w:pPr>
      <w:tabs>
        <w:tab w:val="center" w:pos="4680"/>
        <w:tab w:val="right" w:pos="9360"/>
      </w:tabs>
      <w:spacing w:line="240" w:lineRule="auto"/>
    </w:pPr>
  </w:style>
  <w:style w:type="character" w:customStyle="1" w:styleId="FooterChar">
    <w:name w:val="Footer Char"/>
    <w:basedOn w:val="DefaultParagraphFont"/>
    <w:link w:val="Footer"/>
    <w:uiPriority w:val="99"/>
    <w:rsid w:val="0009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61940">
      <w:bodyDiv w:val="1"/>
      <w:marLeft w:val="0"/>
      <w:marRight w:val="0"/>
      <w:marTop w:val="0"/>
      <w:marBottom w:val="0"/>
      <w:divBdr>
        <w:top w:val="none" w:sz="0" w:space="0" w:color="auto"/>
        <w:left w:val="none" w:sz="0" w:space="0" w:color="auto"/>
        <w:bottom w:val="none" w:sz="0" w:space="0" w:color="auto"/>
        <w:right w:val="none" w:sz="0" w:space="0" w:color="auto"/>
      </w:divBdr>
    </w:div>
    <w:div w:id="1110320814">
      <w:bodyDiv w:val="1"/>
      <w:marLeft w:val="0"/>
      <w:marRight w:val="0"/>
      <w:marTop w:val="0"/>
      <w:marBottom w:val="0"/>
      <w:divBdr>
        <w:top w:val="none" w:sz="0" w:space="0" w:color="auto"/>
        <w:left w:val="none" w:sz="0" w:space="0" w:color="auto"/>
        <w:bottom w:val="none" w:sz="0" w:space="0" w:color="auto"/>
        <w:right w:val="none" w:sz="0" w:space="0" w:color="auto"/>
      </w:divBdr>
      <w:divsChild>
        <w:div w:id="935139962">
          <w:marLeft w:val="0"/>
          <w:marRight w:val="0"/>
          <w:marTop w:val="0"/>
          <w:marBottom w:val="0"/>
          <w:divBdr>
            <w:top w:val="none" w:sz="0" w:space="0" w:color="auto"/>
            <w:left w:val="none" w:sz="0" w:space="0" w:color="auto"/>
            <w:bottom w:val="none" w:sz="0" w:space="0" w:color="auto"/>
            <w:right w:val="none" w:sz="0" w:space="0" w:color="auto"/>
          </w:divBdr>
        </w:div>
      </w:divsChild>
    </w:div>
    <w:div w:id="1326586723">
      <w:bodyDiv w:val="1"/>
      <w:marLeft w:val="0"/>
      <w:marRight w:val="0"/>
      <w:marTop w:val="0"/>
      <w:marBottom w:val="0"/>
      <w:divBdr>
        <w:top w:val="none" w:sz="0" w:space="0" w:color="auto"/>
        <w:left w:val="none" w:sz="0" w:space="0" w:color="auto"/>
        <w:bottom w:val="none" w:sz="0" w:space="0" w:color="auto"/>
        <w:right w:val="none" w:sz="0" w:space="0" w:color="auto"/>
      </w:divBdr>
      <w:divsChild>
        <w:div w:id="1120881261">
          <w:marLeft w:val="0"/>
          <w:marRight w:val="0"/>
          <w:marTop w:val="0"/>
          <w:marBottom w:val="0"/>
          <w:divBdr>
            <w:top w:val="none" w:sz="0" w:space="0" w:color="auto"/>
            <w:left w:val="none" w:sz="0" w:space="0" w:color="auto"/>
            <w:bottom w:val="none" w:sz="0" w:space="0" w:color="auto"/>
            <w:right w:val="none" w:sz="0" w:space="0" w:color="auto"/>
          </w:divBdr>
        </w:div>
      </w:divsChild>
    </w:div>
    <w:div w:id="139696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3122</Characters>
  <Application>Microsoft Office Word</Application>
  <DocSecurity>0</DocSecurity>
  <Lines>390</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Johnson</dc:creator>
  <cp:keywords/>
  <dc:description/>
  <cp:lastModifiedBy>Valerie Johnson</cp:lastModifiedBy>
  <cp:revision>4</cp:revision>
  <dcterms:created xsi:type="dcterms:W3CDTF">2025-09-08T20:32:00Z</dcterms:created>
  <dcterms:modified xsi:type="dcterms:W3CDTF">2025-09-22T17:48:00Z</dcterms:modified>
</cp:coreProperties>
</file>