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8733" w14:textId="694E5189" w:rsidR="001111AE" w:rsidRDefault="00174F1F">
      <w:r>
        <w:rPr>
          <w:noProof/>
        </w:rPr>
        <w:drawing>
          <wp:inline distT="0" distB="0" distL="0" distR="0" wp14:anchorId="4C38FF1E" wp14:editId="41A004BB">
            <wp:extent cx="5943600" cy="847090"/>
            <wp:effectExtent l="0" t="0" r="0" b="0"/>
            <wp:docPr id="1" name="Picture 1" descr="C:\Users\joshuai\AppData\Local\Microsoft\Windows\INetCache\Content.Outlook\9QGBOKOR\MSB_LOGO_BLAC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oshuai\AppData\Local\Microsoft\Windows\INetCache\Content.Outlook\9QGBOKOR\MSB_LOGO_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CAB29" w14:textId="6D0B9D19" w:rsidR="00BD6616" w:rsidRPr="00BD6616" w:rsidRDefault="00BD6616" w:rsidP="00BD6616">
      <w:pPr>
        <w:jc w:val="center"/>
      </w:pPr>
      <w:r w:rsidRPr="00BD6616">
        <w:rPr>
          <w:b/>
          <w:bCs/>
        </w:rPr>
        <w:t>ANNUAL BOARD OF DIRECTORS MEETING</w:t>
      </w:r>
    </w:p>
    <w:p w14:paraId="471F3290" w14:textId="7196B3D4" w:rsidR="00BD6616" w:rsidRPr="00BD6616" w:rsidRDefault="00BD6616" w:rsidP="00BD6616">
      <w:pPr>
        <w:jc w:val="center"/>
      </w:pPr>
      <w:r w:rsidRPr="00BD6616">
        <w:rPr>
          <w:b/>
          <w:bCs/>
        </w:rPr>
        <w:t>JUNE 13, 2025 – Hybrid – In-person/Zoom</w:t>
      </w:r>
    </w:p>
    <w:p w14:paraId="41F1AF16" w14:textId="3D7DADA6" w:rsidR="00BD6616" w:rsidRPr="00BD6616" w:rsidRDefault="00BD6616" w:rsidP="00BD6616">
      <w:r w:rsidRPr="00BD6616">
        <w:rPr>
          <w:b/>
          <w:bCs/>
        </w:rPr>
        <w:t> </w:t>
      </w:r>
      <w:r w:rsidRPr="00BD6616">
        <w:t>   </w:t>
      </w:r>
    </w:p>
    <w:p w14:paraId="6FD6C8A3" w14:textId="77777777" w:rsidR="00BD6616" w:rsidRPr="00BD6616" w:rsidRDefault="00BD6616" w:rsidP="00BD6616">
      <w:r w:rsidRPr="00BD6616">
        <w:rPr>
          <w:b/>
          <w:bCs/>
          <w:u w:val="single"/>
        </w:rPr>
        <w:t>DIRECTORS IN ATTENDANCE</w:t>
      </w:r>
      <w:r w:rsidRPr="00BD6616">
        <w:rPr>
          <w:b/>
          <w:bCs/>
        </w:rPr>
        <w:t>:</w:t>
      </w:r>
      <w:r w:rsidRPr="00BD6616">
        <w:t> </w:t>
      </w:r>
    </w:p>
    <w:p w14:paraId="1DDC19C4" w14:textId="77777777" w:rsidR="00BD6616" w:rsidRPr="00BD6616" w:rsidRDefault="00BD6616" w:rsidP="00BD6616">
      <w:r w:rsidRPr="00BD6616">
        <w:t>Ms. Marion Mullauer – Board Chair </w:t>
      </w:r>
    </w:p>
    <w:p w14:paraId="1FD5341F" w14:textId="77777777" w:rsidR="00BD6616" w:rsidRPr="00BD6616" w:rsidRDefault="00BD6616" w:rsidP="00BD6616">
      <w:r w:rsidRPr="00BD6616">
        <w:t>Mr. Raymond Brown – 1</w:t>
      </w:r>
      <w:r w:rsidRPr="00BD6616">
        <w:rPr>
          <w:vertAlign w:val="superscript"/>
        </w:rPr>
        <w:t>st</w:t>
      </w:r>
      <w:r w:rsidRPr="00BD6616">
        <w:t xml:space="preserve"> Vice-Chair </w:t>
      </w:r>
    </w:p>
    <w:p w14:paraId="513D3A6A" w14:textId="77777777" w:rsidR="00BD6616" w:rsidRPr="00BD6616" w:rsidRDefault="00BD6616" w:rsidP="00BD6616">
      <w:r w:rsidRPr="00BD6616">
        <w:t>Ms. Kati Penney – Treasurer </w:t>
      </w:r>
    </w:p>
    <w:p w14:paraId="34F6D458" w14:textId="77777777" w:rsidR="00BD6616" w:rsidRPr="00BD6616" w:rsidRDefault="00BD6616" w:rsidP="00BD6616">
      <w:r w:rsidRPr="00BD6616">
        <w:t>Ms. Renee Winsky – Secretary </w:t>
      </w:r>
    </w:p>
    <w:p w14:paraId="7C3CF3A8" w14:textId="77777777" w:rsidR="00BD6616" w:rsidRPr="00BD6616" w:rsidRDefault="00BD6616" w:rsidP="00BD6616">
      <w:r w:rsidRPr="00BD6616">
        <w:t>Mr. Craig Ballew </w:t>
      </w:r>
    </w:p>
    <w:p w14:paraId="495C5D01" w14:textId="77777777" w:rsidR="00BD6616" w:rsidRPr="00BD6616" w:rsidRDefault="00BD6616" w:rsidP="00BD6616">
      <w:r w:rsidRPr="00BD6616">
        <w:t>Ms. Mary Rose Cook </w:t>
      </w:r>
    </w:p>
    <w:p w14:paraId="7768DBA2" w14:textId="77777777" w:rsidR="00BD6616" w:rsidRPr="00BD6616" w:rsidRDefault="00BD6616" w:rsidP="00BD6616">
      <w:r w:rsidRPr="00BD6616">
        <w:t>Dr. Lorraine Costella </w:t>
      </w:r>
    </w:p>
    <w:p w14:paraId="0CBEC1C0" w14:textId="77777777" w:rsidR="00BD6616" w:rsidRPr="00BD6616" w:rsidRDefault="00BD6616" w:rsidP="00BD6616">
      <w:r w:rsidRPr="00BD6616">
        <w:t>Dr. Nancy Grasmick </w:t>
      </w:r>
    </w:p>
    <w:p w14:paraId="0D1BABCF" w14:textId="77777777" w:rsidR="00BD6616" w:rsidRPr="00BD6616" w:rsidRDefault="00BD6616" w:rsidP="00BD6616">
      <w:r w:rsidRPr="00BD6616">
        <w:t>Mr. Jim Knell </w:t>
      </w:r>
    </w:p>
    <w:p w14:paraId="799ADB7E" w14:textId="77777777" w:rsidR="00BD6616" w:rsidRPr="00BD6616" w:rsidRDefault="00BD6616" w:rsidP="00BD6616">
      <w:r w:rsidRPr="00BD6616">
        <w:t>Mr. Mark Potter </w:t>
      </w:r>
    </w:p>
    <w:p w14:paraId="44E372ED" w14:textId="77777777" w:rsidR="00BD6616" w:rsidRPr="00BD6616" w:rsidRDefault="00BD6616" w:rsidP="00BD6616">
      <w:r w:rsidRPr="00BD6616">
        <w:t>Mr. Jack Pumphrey </w:t>
      </w:r>
    </w:p>
    <w:p w14:paraId="64BCB534" w14:textId="77777777" w:rsidR="00BD6616" w:rsidRPr="00BD6616" w:rsidRDefault="00BD6616" w:rsidP="00BD6616">
      <w:r w:rsidRPr="00BD6616">
        <w:t>Dr. Karen Rigamonti </w:t>
      </w:r>
    </w:p>
    <w:p w14:paraId="36807431" w14:textId="77777777" w:rsidR="00BD6616" w:rsidRPr="00BD6616" w:rsidRDefault="00BD6616" w:rsidP="00BD6616">
      <w:r w:rsidRPr="00BD6616">
        <w:t>Mr. Christopher Trapani </w:t>
      </w:r>
    </w:p>
    <w:p w14:paraId="78F64FA4" w14:textId="77777777" w:rsidR="00BD6616" w:rsidRPr="00BD6616" w:rsidRDefault="00BD6616" w:rsidP="00BD6616">
      <w:r w:rsidRPr="00BD6616">
        <w:t>Mr. Bob Travers </w:t>
      </w:r>
    </w:p>
    <w:p w14:paraId="1C5A5099" w14:textId="77777777" w:rsidR="00BD6616" w:rsidRPr="00BD6616" w:rsidRDefault="00BD6616" w:rsidP="00BD6616">
      <w:r w:rsidRPr="00BD6616">
        <w:t>Rabbi Lauren Tuchman </w:t>
      </w:r>
    </w:p>
    <w:p w14:paraId="4FD2C789" w14:textId="77777777" w:rsidR="00BD6616" w:rsidRPr="00BD6616" w:rsidRDefault="00BD6616" w:rsidP="00BD6616">
      <w:r w:rsidRPr="00BD6616">
        <w:t>Ms. Robin Zimelman </w:t>
      </w:r>
    </w:p>
    <w:p w14:paraId="643DB752" w14:textId="77777777" w:rsidR="00BD6616" w:rsidRPr="00BD6616" w:rsidRDefault="00BD6616" w:rsidP="00BD6616">
      <w:r w:rsidRPr="00BD6616">
        <w:t>  </w:t>
      </w:r>
    </w:p>
    <w:p w14:paraId="2EAEBBDA" w14:textId="77777777" w:rsidR="00BD6616" w:rsidRPr="00BD6616" w:rsidRDefault="00BD6616" w:rsidP="00BD6616">
      <w:r w:rsidRPr="00BD6616">
        <w:rPr>
          <w:b/>
          <w:bCs/>
          <w:u w:val="single"/>
        </w:rPr>
        <w:t>DIRECTORS EXCUSED</w:t>
      </w:r>
      <w:r w:rsidRPr="00BD6616">
        <w:rPr>
          <w:b/>
          <w:bCs/>
        </w:rPr>
        <w:t>:</w:t>
      </w:r>
      <w:r w:rsidRPr="00BD6616">
        <w:t> </w:t>
      </w:r>
    </w:p>
    <w:p w14:paraId="006965BA" w14:textId="77777777" w:rsidR="00BD6616" w:rsidRPr="00BD6616" w:rsidRDefault="00BD6616" w:rsidP="00BD6616">
      <w:r w:rsidRPr="00BD6616">
        <w:t>Mr. John Huynh </w:t>
      </w:r>
    </w:p>
    <w:p w14:paraId="667047A4" w14:textId="77777777" w:rsidR="00BD6616" w:rsidRPr="00BD6616" w:rsidRDefault="00BD6616" w:rsidP="00BD6616">
      <w:r w:rsidRPr="00BD6616">
        <w:t>Ms. Karen Malinowski – 2</w:t>
      </w:r>
      <w:r w:rsidRPr="00BD6616">
        <w:rPr>
          <w:vertAlign w:val="superscript"/>
        </w:rPr>
        <w:t>nd</w:t>
      </w:r>
      <w:r w:rsidRPr="00BD6616">
        <w:t xml:space="preserve"> Vice-Chair </w:t>
      </w:r>
    </w:p>
    <w:p w14:paraId="7C794BD2" w14:textId="77777777" w:rsidR="00BD6616" w:rsidRPr="00BD6616" w:rsidRDefault="00BD6616" w:rsidP="00BD6616">
      <w:r w:rsidRPr="00BD6616">
        <w:t>Mr. Lou Smith </w:t>
      </w:r>
    </w:p>
    <w:p w14:paraId="545EBF6F" w14:textId="77777777" w:rsidR="00BD6616" w:rsidRPr="00BD6616" w:rsidRDefault="00BD6616" w:rsidP="00BD6616">
      <w:r w:rsidRPr="00BD6616">
        <w:t>Dr. Joanne Waeltermann </w:t>
      </w:r>
    </w:p>
    <w:p w14:paraId="51E2E0D0" w14:textId="77777777" w:rsidR="00BD6616" w:rsidRPr="00BD6616" w:rsidRDefault="00BD6616" w:rsidP="00BD6616">
      <w:r w:rsidRPr="00BD6616">
        <w:t>Mr. Scott Wales </w:t>
      </w:r>
    </w:p>
    <w:p w14:paraId="07D75D17" w14:textId="77777777" w:rsidR="00BD6616" w:rsidRPr="00BD6616" w:rsidRDefault="00BD6616" w:rsidP="00BD6616">
      <w:r w:rsidRPr="00BD6616">
        <w:t>Mr. Bruce Wright </w:t>
      </w:r>
    </w:p>
    <w:p w14:paraId="6C1AE071" w14:textId="77777777" w:rsidR="00BD6616" w:rsidRPr="00BD6616" w:rsidRDefault="00BD6616" w:rsidP="00BD6616">
      <w:r w:rsidRPr="00BD6616">
        <w:t>  </w:t>
      </w:r>
    </w:p>
    <w:p w14:paraId="5E214BE1" w14:textId="77777777" w:rsidR="00BD6616" w:rsidRPr="00BD6616" w:rsidRDefault="00BD6616" w:rsidP="00BD6616">
      <w:r w:rsidRPr="00BD6616">
        <w:rPr>
          <w:b/>
          <w:bCs/>
          <w:u w:val="single"/>
        </w:rPr>
        <w:t>DIRECTORS ABSENT</w:t>
      </w:r>
      <w:r w:rsidRPr="00BD6616">
        <w:rPr>
          <w:b/>
          <w:bCs/>
        </w:rPr>
        <w:t>:</w:t>
      </w:r>
      <w:r w:rsidRPr="00BD6616">
        <w:t> </w:t>
      </w:r>
    </w:p>
    <w:p w14:paraId="3E68E841" w14:textId="77777777" w:rsidR="00BD6616" w:rsidRPr="00BD6616" w:rsidRDefault="00BD6616" w:rsidP="00BD6616">
      <w:r w:rsidRPr="00BD6616">
        <w:t>Senator Guy Guzzone </w:t>
      </w:r>
    </w:p>
    <w:p w14:paraId="59A2E692" w14:textId="77777777" w:rsidR="00BD6616" w:rsidRPr="00BD6616" w:rsidRDefault="00BD6616" w:rsidP="00BD6616">
      <w:r w:rsidRPr="00BD6616">
        <w:t>Delegate Stephanie Smith </w:t>
      </w:r>
    </w:p>
    <w:p w14:paraId="59744A86" w14:textId="77777777" w:rsidR="00BD6616" w:rsidRPr="00BD6616" w:rsidRDefault="00BD6616" w:rsidP="00BD6616">
      <w:r w:rsidRPr="00BD6616">
        <w:t>  </w:t>
      </w:r>
    </w:p>
    <w:p w14:paraId="5D5BEE90" w14:textId="77777777" w:rsidR="00BD6616" w:rsidRPr="00BD6616" w:rsidRDefault="00BD6616" w:rsidP="00BD6616">
      <w:r w:rsidRPr="00BD6616">
        <w:rPr>
          <w:b/>
          <w:bCs/>
          <w:u w:val="single"/>
        </w:rPr>
        <w:t>MSB ADMINISTRATION IN ATTENDANCE</w:t>
      </w:r>
      <w:r w:rsidRPr="00BD6616">
        <w:rPr>
          <w:b/>
          <w:bCs/>
        </w:rPr>
        <w:t>:</w:t>
      </w:r>
      <w:r w:rsidRPr="00BD6616">
        <w:t> </w:t>
      </w:r>
    </w:p>
    <w:p w14:paraId="2ADBFC21" w14:textId="77777777" w:rsidR="00BD6616" w:rsidRPr="00BD6616" w:rsidRDefault="00BD6616" w:rsidP="00BD6616">
      <w:r w:rsidRPr="00BD6616">
        <w:t>Mr. Rob Hair, Superintendent </w:t>
      </w:r>
    </w:p>
    <w:p w14:paraId="54645474" w14:textId="77777777" w:rsidR="00BD6616" w:rsidRPr="00BD6616" w:rsidRDefault="00BD6616" w:rsidP="00BD6616">
      <w:r w:rsidRPr="00BD6616">
        <w:t>Ms. Kibian Vazquez, CFO </w:t>
      </w:r>
    </w:p>
    <w:p w14:paraId="2808D782" w14:textId="77777777" w:rsidR="00BD6616" w:rsidRPr="00BD6616" w:rsidRDefault="00BD6616" w:rsidP="00BD6616">
      <w:r w:rsidRPr="00BD6616">
        <w:t>Dr. Joshua Irzyk, Education Director </w:t>
      </w:r>
    </w:p>
    <w:p w14:paraId="7640693E" w14:textId="77777777" w:rsidR="00BD6616" w:rsidRPr="00BD6616" w:rsidRDefault="00BD6616" w:rsidP="00BD6616">
      <w:r w:rsidRPr="00BD6616">
        <w:t>Ms. Maureen Bisesi, Director Residential and Related Services </w:t>
      </w:r>
    </w:p>
    <w:p w14:paraId="2012799E" w14:textId="77777777" w:rsidR="00BD6616" w:rsidRPr="00BD6616" w:rsidRDefault="00BD6616" w:rsidP="00BD6616">
      <w:r w:rsidRPr="00BD6616">
        <w:t>Ms. April Tucker, HR Director </w:t>
      </w:r>
    </w:p>
    <w:p w14:paraId="7FD0733E" w14:textId="77777777" w:rsidR="00BD6616" w:rsidRPr="00BD6616" w:rsidRDefault="00BD6616" w:rsidP="00BD6616">
      <w:r w:rsidRPr="00BD6616">
        <w:t>Ms. Diane Colburn, Director Statewide Services and Outreach </w:t>
      </w:r>
    </w:p>
    <w:p w14:paraId="7AE21159" w14:textId="77777777" w:rsidR="00BD6616" w:rsidRPr="00BD6616" w:rsidRDefault="00BD6616" w:rsidP="00BD6616">
      <w:r w:rsidRPr="00BD6616">
        <w:lastRenderedPageBreak/>
        <w:t>Mr. Bill McCubbin, Director Campus Operations </w:t>
      </w:r>
    </w:p>
    <w:p w14:paraId="4DC07F0A" w14:textId="77777777" w:rsidR="00BD6616" w:rsidRPr="00BD6616" w:rsidRDefault="00BD6616" w:rsidP="00BD6616">
      <w:r w:rsidRPr="00BD6616">
        <w:t>Ms. Marlo Jacobson, Advancement Director </w:t>
      </w:r>
    </w:p>
    <w:p w14:paraId="6CD67846" w14:textId="77777777" w:rsidR="00BD6616" w:rsidRDefault="00BD6616" w:rsidP="00BD6616">
      <w:r w:rsidRPr="00BD6616">
        <w:t>Ms. Valerie Johnson, Executive Assistant </w:t>
      </w:r>
    </w:p>
    <w:p w14:paraId="32F15953" w14:textId="77777777" w:rsidR="00BD6616" w:rsidRPr="00BD6616" w:rsidRDefault="00BD6616" w:rsidP="00BD6616"/>
    <w:p w14:paraId="7AD106DE" w14:textId="77777777" w:rsidR="00BD6616" w:rsidRPr="00BD6616" w:rsidRDefault="00BD6616" w:rsidP="00BD6616">
      <w:r w:rsidRPr="00BD6616">
        <w:rPr>
          <w:b/>
          <w:bCs/>
          <w:u w:val="single"/>
          <w:lang w:val="en"/>
        </w:rPr>
        <w:t>NEXT SCHEDULED BOARD MEETING</w:t>
      </w:r>
      <w:r w:rsidRPr="00BD6616">
        <w:rPr>
          <w:b/>
          <w:bCs/>
          <w:lang w:val="en"/>
        </w:rPr>
        <w:t>: September 26, 2025</w:t>
      </w:r>
      <w:r w:rsidRPr="00BD6616">
        <w:rPr>
          <w:lang w:val="en"/>
        </w:rPr>
        <w:t xml:space="preserve">, </w:t>
      </w:r>
      <w:r w:rsidRPr="00BD6616">
        <w:rPr>
          <w:b/>
          <w:bCs/>
          <w:lang w:val="en"/>
        </w:rPr>
        <w:t>at 2 pm via Zoom</w:t>
      </w:r>
      <w:r w:rsidRPr="00BD6616">
        <w:t> </w:t>
      </w:r>
    </w:p>
    <w:p w14:paraId="40017327" w14:textId="77777777" w:rsidR="00BD6616" w:rsidRPr="00BD6616" w:rsidRDefault="00BD6616" w:rsidP="00BD6616">
      <w:r w:rsidRPr="00BD6616">
        <w:t>  </w:t>
      </w:r>
    </w:p>
    <w:p w14:paraId="12AB666E" w14:textId="77777777" w:rsidR="00BD6616" w:rsidRPr="00BD6616" w:rsidRDefault="00BD6616" w:rsidP="00BD6616">
      <w:r w:rsidRPr="00BD6616">
        <w:rPr>
          <w:b/>
          <w:bCs/>
          <w:u w:val="single"/>
        </w:rPr>
        <w:t>CALL TO ORDER/ROLL CALL</w:t>
      </w:r>
      <w:r w:rsidRPr="00BD6616">
        <w:rPr>
          <w:b/>
          <w:bCs/>
        </w:rPr>
        <w:t xml:space="preserve">: </w:t>
      </w:r>
      <w:r w:rsidRPr="00BD6616">
        <w:t>The annual meeting of the Board of Directors convened on Friday, June 13, 2025, at 2 pm. Notice of the meeting was duly executed, according to the Bylaws.  </w:t>
      </w:r>
    </w:p>
    <w:p w14:paraId="54853378" w14:textId="77777777" w:rsidR="00BD6616" w:rsidRPr="00BD6616" w:rsidRDefault="00BD6616" w:rsidP="00BD6616">
      <w:r w:rsidRPr="00BD6616">
        <w:t>  </w:t>
      </w:r>
    </w:p>
    <w:p w14:paraId="15147490" w14:textId="77777777" w:rsidR="00BD6616" w:rsidRPr="00BD6616" w:rsidRDefault="00BD6616" w:rsidP="00BD6616">
      <w:r w:rsidRPr="00BD6616">
        <w:t>Ms. Marion Mullauer called the Open Session to order at 2 pm and stated a quorum was present.   </w:t>
      </w:r>
    </w:p>
    <w:p w14:paraId="4CC8765A" w14:textId="77777777" w:rsidR="00BD6616" w:rsidRPr="00BD6616" w:rsidRDefault="00BD6616" w:rsidP="00BD6616">
      <w:r w:rsidRPr="00BD6616">
        <w:t>  </w:t>
      </w:r>
    </w:p>
    <w:p w14:paraId="417143D2" w14:textId="77777777" w:rsidR="00BD6616" w:rsidRPr="00BD6616" w:rsidRDefault="00BD6616" w:rsidP="00BD6616">
      <w:r w:rsidRPr="00BD6616">
        <w:rPr>
          <w:b/>
          <w:bCs/>
          <w:u w:val="single"/>
        </w:rPr>
        <w:t>APPROVAL OF MARCH 28, 2025, MINUTES</w:t>
      </w:r>
      <w:r w:rsidRPr="00BD6616">
        <w:rPr>
          <w:b/>
          <w:bCs/>
        </w:rPr>
        <w:t xml:space="preserve">: </w:t>
      </w:r>
      <w:r w:rsidRPr="00BD6616">
        <w:t>Ms. Renee Winsky noted that the minutes and attachments were included in the materials. She moved to approve them as presented; Mr. Raymond Brown seconded. The motion passed unanimously. </w:t>
      </w:r>
    </w:p>
    <w:p w14:paraId="3143A30F" w14:textId="77777777" w:rsidR="00BD6616" w:rsidRPr="00BD6616" w:rsidRDefault="00BD6616" w:rsidP="00BD6616">
      <w:r w:rsidRPr="00BD6616">
        <w:t>  </w:t>
      </w:r>
    </w:p>
    <w:p w14:paraId="0AD35324" w14:textId="77777777" w:rsidR="00BD6616" w:rsidRPr="00BD6616" w:rsidRDefault="00BD6616" w:rsidP="00BD6616">
      <w:r w:rsidRPr="00BD6616">
        <w:rPr>
          <w:b/>
          <w:bCs/>
          <w:u w:val="single"/>
        </w:rPr>
        <w:t>VOTE TO CLOSE OPEN SESSION</w:t>
      </w:r>
      <w:r w:rsidRPr="00BD6616">
        <w:rPr>
          <w:b/>
          <w:bCs/>
        </w:rPr>
        <w:t xml:space="preserve">:  </w:t>
      </w:r>
      <w:r w:rsidRPr="00BD6616">
        <w:t>Ms. Mullauer stated:  </w:t>
      </w:r>
    </w:p>
    <w:p w14:paraId="682933A3" w14:textId="77777777" w:rsidR="00BD6616" w:rsidRPr="00BD6616" w:rsidRDefault="00BD6616" w:rsidP="00BD6616">
      <w:r w:rsidRPr="00BD6616">
        <w:t>  </w:t>
      </w:r>
    </w:p>
    <w:p w14:paraId="0FAEF0D3" w14:textId="77777777" w:rsidR="00BD6616" w:rsidRPr="00BD6616" w:rsidRDefault="00BD6616" w:rsidP="00BD6616">
      <w:r w:rsidRPr="00BD6616">
        <w:t>“This concludes the Open Session of our meeting.  We will now enter into Closed Session.  This meeting will be closed under General Provisions Article §3-305(b), as permitted under the applicable laws and policies, for the following reasons</w:t>
      </w:r>
      <w:r w:rsidRPr="00BD6616">
        <w:rPr>
          <w:b/>
          <w:bCs/>
        </w:rPr>
        <w:t>”:</w:t>
      </w:r>
      <w:r w:rsidRPr="00BD6616">
        <w:t> </w:t>
      </w:r>
    </w:p>
    <w:p w14:paraId="455984C0" w14:textId="77777777" w:rsidR="00BD6616" w:rsidRPr="00BD6616" w:rsidRDefault="00BD6616" w:rsidP="00BD6616">
      <w:r w:rsidRPr="00BD6616"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4395"/>
      </w:tblGrid>
      <w:tr w:rsidR="00BD6616" w:rsidRPr="00BD6616" w14:paraId="4614AD6C" w14:textId="77777777" w:rsidTr="00BD6616">
        <w:trPr>
          <w:trHeight w:val="300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69923" w14:textId="1AC4E50F" w:rsidR="00BD6616" w:rsidRPr="00BD6616" w:rsidRDefault="00BD6616" w:rsidP="00BD6616">
            <w:pPr>
              <w:jc w:val="center"/>
            </w:pPr>
          </w:p>
          <w:p w14:paraId="2D6D8FF5" w14:textId="0E942726" w:rsidR="00BD6616" w:rsidRPr="00BD6616" w:rsidRDefault="00BD6616" w:rsidP="00BD6616">
            <w:pPr>
              <w:jc w:val="center"/>
            </w:pPr>
            <w:r w:rsidRPr="00BD6616">
              <w:rPr>
                <w:b/>
                <w:bCs/>
              </w:rPr>
              <w:t>CITATION</w:t>
            </w:r>
          </w:p>
          <w:p w14:paraId="5F388557" w14:textId="64AEA735" w:rsidR="00BD6616" w:rsidRPr="00BD6616" w:rsidRDefault="00BD6616" w:rsidP="00BD6616">
            <w:pPr>
              <w:jc w:val="center"/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0448F" w14:textId="1B518442" w:rsidR="00BD6616" w:rsidRPr="00BD6616" w:rsidRDefault="00BD6616" w:rsidP="00BD6616">
            <w:pPr>
              <w:jc w:val="center"/>
            </w:pPr>
          </w:p>
          <w:p w14:paraId="0632CF49" w14:textId="214B8FF3" w:rsidR="00BD6616" w:rsidRPr="00BD6616" w:rsidRDefault="00BD6616" w:rsidP="00BD6616">
            <w:pPr>
              <w:jc w:val="center"/>
            </w:pPr>
            <w:r w:rsidRPr="00BD6616">
              <w:rPr>
                <w:b/>
                <w:bCs/>
              </w:rPr>
              <w:t>REASON FOR CLOSED SESSION</w:t>
            </w:r>
          </w:p>
          <w:p w14:paraId="6646D2DF" w14:textId="6ADE2B0D" w:rsidR="00BD6616" w:rsidRPr="00BD6616" w:rsidRDefault="00BD6616" w:rsidP="00BD6616">
            <w:pPr>
              <w:jc w:val="center"/>
            </w:pPr>
            <w:r w:rsidRPr="00BD6616">
              <w:rPr>
                <w:b/>
                <w:bCs/>
              </w:rPr>
              <w:t>DISCUSSION OF TOPIC</w:t>
            </w:r>
          </w:p>
        </w:tc>
      </w:tr>
      <w:tr w:rsidR="00BD6616" w:rsidRPr="00BD6616" w14:paraId="652DE339" w14:textId="77777777" w:rsidTr="00BD6616">
        <w:trPr>
          <w:trHeight w:val="300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DDE1B" w14:textId="68268064" w:rsidR="00BD6616" w:rsidRPr="00BD6616" w:rsidRDefault="00BD6616" w:rsidP="00BD6616">
            <w:pPr>
              <w:jc w:val="center"/>
            </w:pPr>
            <w:r w:rsidRPr="00BD6616">
              <w:t>§3-305(B)(1)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E6B6E" w14:textId="2818611C" w:rsidR="00BD6616" w:rsidRPr="00BD6616" w:rsidRDefault="00BD6616" w:rsidP="00BD6616">
            <w:pPr>
              <w:jc w:val="center"/>
            </w:pPr>
            <w:r w:rsidRPr="00BD6616">
              <w:t>To discuss the appointment, employment, assignment, promotion, discipline, demotion, compensation, removal resignation, or performance evaluation of appointees, employees, or officials over whom this public body has jurisdiction; any other personnel matter that affects one or more specific individuals.</w:t>
            </w:r>
          </w:p>
          <w:p w14:paraId="7B7C2895" w14:textId="4A522E69" w:rsidR="00BD6616" w:rsidRPr="00BD6616" w:rsidRDefault="00BD6616" w:rsidP="00BD6616">
            <w:pPr>
              <w:jc w:val="center"/>
            </w:pPr>
          </w:p>
        </w:tc>
      </w:tr>
    </w:tbl>
    <w:p w14:paraId="2C72EEBB" w14:textId="77777777" w:rsidR="00BD6616" w:rsidRPr="00BD6616" w:rsidRDefault="00BD6616" w:rsidP="00BD6616">
      <w:r w:rsidRPr="00BD6616">
        <w:t>  </w:t>
      </w:r>
    </w:p>
    <w:p w14:paraId="503D3A6C" w14:textId="77777777" w:rsidR="00BD6616" w:rsidRPr="00BD6616" w:rsidRDefault="00BD6616" w:rsidP="00BD6616">
      <w:r w:rsidRPr="00BD6616">
        <w:t>Ms. Mullauer made the motion to close the Open Session, which was seconded.  A roll call vote was completed, and the motion passed unanimously.   </w:t>
      </w:r>
    </w:p>
    <w:p w14:paraId="57F72DCE" w14:textId="77777777" w:rsidR="00BD6616" w:rsidRPr="00BD6616" w:rsidRDefault="00BD6616" w:rsidP="00BD6616">
      <w:r w:rsidRPr="00BD6616">
        <w:t>  </w:t>
      </w:r>
    </w:p>
    <w:p w14:paraId="40A5193E" w14:textId="77777777" w:rsidR="00BD6616" w:rsidRPr="00BD6616" w:rsidRDefault="00BD6616" w:rsidP="00BD6616">
      <w:r w:rsidRPr="00BD6616">
        <w:t>The Open Session concluded at 2:08 pm. </w:t>
      </w:r>
    </w:p>
    <w:p w14:paraId="18C63E76" w14:textId="77777777" w:rsidR="00BD6616" w:rsidRPr="00BD6616" w:rsidRDefault="00BD6616" w:rsidP="00BD6616">
      <w:r w:rsidRPr="00BD6616">
        <w:t>  </w:t>
      </w:r>
    </w:p>
    <w:p w14:paraId="0856EDAB" w14:textId="77777777" w:rsidR="00BD6616" w:rsidRPr="00BD6616" w:rsidRDefault="00BD6616" w:rsidP="00BD6616">
      <w:r w:rsidRPr="00BD6616">
        <w:rPr>
          <w:b/>
          <w:bCs/>
          <w:u w:val="single"/>
        </w:rPr>
        <w:t>VOTE TO RECONVENE OPEN SESSION</w:t>
      </w:r>
      <w:r w:rsidRPr="00BD6616">
        <w:rPr>
          <w:b/>
          <w:bCs/>
        </w:rPr>
        <w:t xml:space="preserve">:  </w:t>
      </w:r>
      <w:r w:rsidRPr="00BD6616">
        <w:t>At 3:48 pm, Ms. Mullauer made a motion to reconvene the Open Session, which was seconded. A roll call vote was completed, and the motion passed unanimously.  </w:t>
      </w:r>
    </w:p>
    <w:p w14:paraId="09E86076" w14:textId="77777777" w:rsidR="00BD6616" w:rsidRPr="00BD6616" w:rsidRDefault="00BD6616" w:rsidP="00BD6616">
      <w:r w:rsidRPr="00BD6616">
        <w:t>  </w:t>
      </w:r>
    </w:p>
    <w:p w14:paraId="32C95035" w14:textId="77777777" w:rsidR="00BD6616" w:rsidRPr="00BD6616" w:rsidRDefault="00BD6616" w:rsidP="00BD6616">
      <w:r w:rsidRPr="00BD6616">
        <w:t>Ms. Mullauer requested that the Committee Chairs keep their reports to about ten minutes. </w:t>
      </w:r>
    </w:p>
    <w:p w14:paraId="345F21BE" w14:textId="56815A63" w:rsidR="00BD6616" w:rsidRPr="00BD6616" w:rsidRDefault="00BD6616" w:rsidP="00BD6616">
      <w:r w:rsidRPr="00BD6616">
        <w:rPr>
          <w:b/>
          <w:bCs/>
          <w:u w:val="single"/>
        </w:rPr>
        <w:lastRenderedPageBreak/>
        <w:t>CHAIR’S REPORT</w:t>
      </w:r>
      <w:r w:rsidRPr="00BD6616">
        <w:rPr>
          <w:b/>
          <w:bCs/>
        </w:rPr>
        <w:t xml:space="preserve">:  </w:t>
      </w:r>
      <w:r w:rsidRPr="00BD6616">
        <w:t>Ms. Mullauer thanked the Board and reflected on MSB’s transformation over her 20 years of service—eight as Chair—highlighting major construction, stronger finances, and improved leadership. She noted she’ll be living part-time in Florida and has joined a local school board there. </w:t>
      </w:r>
    </w:p>
    <w:p w14:paraId="409E3CFB" w14:textId="77777777" w:rsidR="00BD6616" w:rsidRPr="00BD6616" w:rsidRDefault="00BD6616" w:rsidP="00BD6616">
      <w:r w:rsidRPr="00BD6616">
        <w:t>  </w:t>
      </w:r>
    </w:p>
    <w:p w14:paraId="1196438D" w14:textId="77777777" w:rsidR="00BD6616" w:rsidRPr="00BD6616" w:rsidRDefault="00BD6616" w:rsidP="00BD6616">
      <w:r w:rsidRPr="00BD6616">
        <w:rPr>
          <w:b/>
          <w:bCs/>
        </w:rPr>
        <w:t xml:space="preserve">Board Candidate Recruitment:  </w:t>
      </w:r>
      <w:r w:rsidRPr="00BD6616">
        <w:t>Ms. Mullauer noted there are currently no board vacancies. Jill Eidelman will be presented for a vote during the HR Committee report, with her term starting July 1. With Ms. Mullauer’s retirement and Dr. Grasmick’s term ending, one vacancy will remain as of July 1. </w:t>
      </w:r>
    </w:p>
    <w:p w14:paraId="4CAA2DF2" w14:textId="77777777" w:rsidR="00BD6616" w:rsidRPr="00BD6616" w:rsidRDefault="00BD6616" w:rsidP="00BD6616">
      <w:r w:rsidRPr="00BD6616">
        <w:t>  </w:t>
      </w:r>
    </w:p>
    <w:p w14:paraId="37B17FD2" w14:textId="77777777" w:rsidR="00BD6616" w:rsidRPr="00BD6616" w:rsidRDefault="00BD6616" w:rsidP="00BD6616">
      <w:r w:rsidRPr="00BD6616">
        <w:rPr>
          <w:b/>
          <w:bCs/>
        </w:rPr>
        <w:t>Election of Group III Board members</w:t>
      </w:r>
      <w:r w:rsidRPr="00BD6616">
        <w:t>:  Ms. Mullauer noted that the following Group III Board members were up for election: </w:t>
      </w:r>
    </w:p>
    <w:p w14:paraId="2F816C23" w14:textId="77777777" w:rsidR="00BD6616" w:rsidRPr="00BD6616" w:rsidRDefault="00BD6616" w:rsidP="00BD6616">
      <w:pPr>
        <w:numPr>
          <w:ilvl w:val="0"/>
          <w:numId w:val="14"/>
        </w:numPr>
      </w:pPr>
      <w:r w:rsidRPr="00BD6616">
        <w:rPr>
          <w:b/>
          <w:bCs/>
        </w:rPr>
        <w:t>Mr. Mark Potter</w:t>
      </w:r>
      <w:r w:rsidRPr="00BD6616">
        <w:t> </w:t>
      </w:r>
    </w:p>
    <w:p w14:paraId="131E542F" w14:textId="77777777" w:rsidR="00BD6616" w:rsidRPr="00BD6616" w:rsidRDefault="00BD6616" w:rsidP="00BD6616">
      <w:pPr>
        <w:numPr>
          <w:ilvl w:val="0"/>
          <w:numId w:val="15"/>
        </w:numPr>
      </w:pPr>
      <w:r w:rsidRPr="00BD6616">
        <w:rPr>
          <w:b/>
          <w:bCs/>
        </w:rPr>
        <w:t>Dr. Joanne Waeltermann</w:t>
      </w:r>
      <w:r w:rsidRPr="00BD6616">
        <w:t> </w:t>
      </w:r>
    </w:p>
    <w:p w14:paraId="0D903DE8" w14:textId="77777777" w:rsidR="00BD6616" w:rsidRPr="00BD6616" w:rsidRDefault="00BD6616" w:rsidP="00BD6616">
      <w:pPr>
        <w:numPr>
          <w:ilvl w:val="0"/>
          <w:numId w:val="16"/>
        </w:numPr>
      </w:pPr>
      <w:r w:rsidRPr="00BD6616">
        <w:rPr>
          <w:b/>
          <w:bCs/>
        </w:rPr>
        <w:t>Mr. John Huynh</w:t>
      </w:r>
      <w:r w:rsidRPr="00BD6616">
        <w:t> </w:t>
      </w:r>
    </w:p>
    <w:p w14:paraId="71A3B4E9" w14:textId="77777777" w:rsidR="00BD6616" w:rsidRPr="00BD6616" w:rsidRDefault="00BD6616" w:rsidP="00BD6616">
      <w:pPr>
        <w:numPr>
          <w:ilvl w:val="0"/>
          <w:numId w:val="17"/>
        </w:numPr>
      </w:pPr>
      <w:r w:rsidRPr="00BD6616">
        <w:rPr>
          <w:b/>
          <w:bCs/>
        </w:rPr>
        <w:t>Mr. Scott Wales </w:t>
      </w:r>
      <w:r w:rsidRPr="00BD6616">
        <w:t> </w:t>
      </w:r>
    </w:p>
    <w:p w14:paraId="3060415C" w14:textId="77777777" w:rsidR="00BD6616" w:rsidRPr="00BD6616" w:rsidRDefault="00BD6616" w:rsidP="00BD6616">
      <w:pPr>
        <w:numPr>
          <w:ilvl w:val="0"/>
          <w:numId w:val="18"/>
        </w:numPr>
      </w:pPr>
      <w:r w:rsidRPr="00BD6616">
        <w:rPr>
          <w:b/>
          <w:bCs/>
        </w:rPr>
        <w:t>Mr. Bruce Wright</w:t>
      </w:r>
      <w:r w:rsidRPr="00BD6616">
        <w:t> </w:t>
      </w:r>
    </w:p>
    <w:p w14:paraId="77B843DB" w14:textId="77777777" w:rsidR="00BD6616" w:rsidRPr="00BD6616" w:rsidRDefault="00BD6616" w:rsidP="00BD6616">
      <w:r w:rsidRPr="00BD6616">
        <w:rPr>
          <w:b/>
          <w:bCs/>
        </w:rPr>
        <w:t> </w:t>
      </w:r>
      <w:r w:rsidRPr="00BD6616">
        <w:t> </w:t>
      </w:r>
    </w:p>
    <w:p w14:paraId="731015CD" w14:textId="77777777" w:rsidR="00BD6616" w:rsidRPr="00BD6616" w:rsidRDefault="00BD6616" w:rsidP="00BD6616">
      <w:r w:rsidRPr="00BD6616">
        <w:t>Mr. Potter was the only member present and was asked to step out during the vote. </w:t>
      </w:r>
    </w:p>
    <w:p w14:paraId="4B215361" w14:textId="77777777" w:rsidR="00BD6616" w:rsidRPr="00BD6616" w:rsidRDefault="00BD6616" w:rsidP="00BD6616">
      <w:r w:rsidRPr="00BD6616">
        <w:t>  </w:t>
      </w:r>
    </w:p>
    <w:p w14:paraId="58889E75" w14:textId="77777777" w:rsidR="00BD6616" w:rsidRPr="00BD6616" w:rsidRDefault="00BD6616" w:rsidP="00BD6616">
      <w:r w:rsidRPr="00BD6616">
        <w:t>Ms. Mullauer put forth the motion for the election of the Group III members, which was seconded by Mr. Christopher Trapani.  A vote was taken, and the motion passed unanimously. </w:t>
      </w:r>
    </w:p>
    <w:p w14:paraId="0C33CFC4" w14:textId="77777777" w:rsidR="00BD6616" w:rsidRPr="00BD6616" w:rsidRDefault="00BD6616" w:rsidP="00BD6616">
      <w:r w:rsidRPr="00BD6616">
        <w:t>  </w:t>
      </w:r>
    </w:p>
    <w:p w14:paraId="3AB63CD7" w14:textId="77777777" w:rsidR="00BD6616" w:rsidRPr="00BD6616" w:rsidRDefault="00BD6616" w:rsidP="00BD6616">
      <w:r w:rsidRPr="00BD6616">
        <w:rPr>
          <w:b/>
          <w:bCs/>
        </w:rPr>
        <w:t xml:space="preserve">Election of Board Officers:  </w:t>
      </w:r>
      <w:r w:rsidRPr="00BD6616">
        <w:t>Ms. Mullauer moved to elect Mr. Craig Ballew as Board Chair and Ms. Kati Penney as Treasurer. Mr. Raymond Brown seconded. A vote was taken, and the motion passed unanimously.  </w:t>
      </w:r>
    </w:p>
    <w:p w14:paraId="7C48C524" w14:textId="77777777" w:rsidR="00BD6616" w:rsidRPr="00BD6616" w:rsidRDefault="00BD6616" w:rsidP="00BD6616">
      <w:r w:rsidRPr="00BD6616">
        <w:t> </w:t>
      </w:r>
    </w:p>
    <w:p w14:paraId="0EBFE965" w14:textId="77777777" w:rsidR="00BD6616" w:rsidRPr="00BD6616" w:rsidRDefault="00BD6616" w:rsidP="00BD6616">
      <w:r w:rsidRPr="00BD6616">
        <w:t>Mr. Ballew was congratulated on his upcoming role as Chair (effective July 1, 2025), and Ms. Penney was thanked for continuing as Treasurer. </w:t>
      </w:r>
    </w:p>
    <w:p w14:paraId="73699025" w14:textId="77777777" w:rsidR="00BD6616" w:rsidRPr="00BD6616" w:rsidRDefault="00BD6616" w:rsidP="00BD6616">
      <w:r w:rsidRPr="00BD6616">
        <w:t>  </w:t>
      </w:r>
    </w:p>
    <w:p w14:paraId="33CBCE15" w14:textId="77777777" w:rsidR="00BD6616" w:rsidRPr="00BD6616" w:rsidRDefault="00BD6616" w:rsidP="00BD6616">
      <w:r w:rsidRPr="00BD6616">
        <w:rPr>
          <w:b/>
          <w:bCs/>
        </w:rPr>
        <w:t xml:space="preserve">Executive Session Motion:  </w:t>
      </w:r>
      <w:r w:rsidRPr="00BD6616">
        <w:t>Ms. Mullauer moved to approve the proposed Senior Leadership compensation increase, as agreed in Closed Session. Mr. Potter seconded. The motion passed unanimously in Open Session. </w:t>
      </w:r>
    </w:p>
    <w:p w14:paraId="2CADD22C" w14:textId="77777777" w:rsidR="00BD6616" w:rsidRPr="00BD6616" w:rsidRDefault="00BD6616" w:rsidP="00BD6616">
      <w:r w:rsidRPr="00BD6616">
        <w:rPr>
          <w:b/>
          <w:bCs/>
        </w:rPr>
        <w:t> </w:t>
      </w:r>
      <w:r w:rsidRPr="00BD6616">
        <w:t> </w:t>
      </w:r>
    </w:p>
    <w:p w14:paraId="2364B3F5" w14:textId="342CD8AA" w:rsidR="00BD6616" w:rsidRPr="00BD6616" w:rsidRDefault="00BD6616" w:rsidP="00BD6616">
      <w:r w:rsidRPr="00BD6616">
        <w:rPr>
          <w:b/>
          <w:bCs/>
          <w:u w:val="single"/>
        </w:rPr>
        <w:t>SUPERINTENDENT’S REPORT</w:t>
      </w:r>
      <w:r w:rsidRPr="00BD6616">
        <w:rPr>
          <w:b/>
          <w:bCs/>
        </w:rPr>
        <w:t xml:space="preserve">:  </w:t>
      </w:r>
      <w:r w:rsidRPr="00BD6616">
        <w:t xml:space="preserve">Mr. Hair opened by thanking Ms. Mullauer and Dr. Grasmick for their </w:t>
      </w:r>
      <w:r>
        <w:t xml:space="preserve">many years of </w:t>
      </w:r>
      <w:r w:rsidRPr="00BD6616">
        <w:t>dedication and service to the school and the Board.  </w:t>
      </w:r>
    </w:p>
    <w:p w14:paraId="69588CE7" w14:textId="77777777" w:rsidR="00BD6616" w:rsidRPr="00BD6616" w:rsidRDefault="00BD6616" w:rsidP="00BD6616">
      <w:r w:rsidRPr="00BD6616">
        <w:t>  </w:t>
      </w:r>
    </w:p>
    <w:p w14:paraId="05225E07" w14:textId="77777777" w:rsidR="00BD6616" w:rsidRPr="00BD6616" w:rsidRDefault="00BD6616" w:rsidP="00BD6616">
      <w:r w:rsidRPr="00BD6616">
        <w:t>He shared student photos from prom, track and field, the athletics banquet, and graduation, underscoring MSB’s focus on inclusion and student success. </w:t>
      </w:r>
    </w:p>
    <w:p w14:paraId="127DD96F" w14:textId="77777777" w:rsidR="00BD6616" w:rsidRPr="00BD6616" w:rsidRDefault="00BD6616" w:rsidP="00BD6616">
      <w:r w:rsidRPr="00BD6616">
        <w:t>  </w:t>
      </w:r>
    </w:p>
    <w:p w14:paraId="010B3538" w14:textId="77777777" w:rsidR="00BD6616" w:rsidRPr="00BD6616" w:rsidRDefault="00BD6616" w:rsidP="00BD6616">
      <w:r w:rsidRPr="00BD6616">
        <w:t>He then highlighted key successes: </w:t>
      </w:r>
    </w:p>
    <w:p w14:paraId="26055A2C" w14:textId="77777777" w:rsidR="00BD6616" w:rsidRPr="00BD6616" w:rsidRDefault="00BD6616" w:rsidP="00BD6616">
      <w:pPr>
        <w:numPr>
          <w:ilvl w:val="0"/>
          <w:numId w:val="19"/>
        </w:numPr>
      </w:pPr>
      <w:r w:rsidRPr="00BD6616">
        <w:t>Secured a $1M increase in state funding despite budget cuts for other agencies. </w:t>
      </w:r>
    </w:p>
    <w:p w14:paraId="3660FFA3" w14:textId="77777777" w:rsidR="00BD6616" w:rsidRPr="00BD6616" w:rsidRDefault="00BD6616" w:rsidP="00BD6616">
      <w:pPr>
        <w:numPr>
          <w:ilvl w:val="0"/>
          <w:numId w:val="20"/>
        </w:numPr>
      </w:pPr>
      <w:r w:rsidRPr="00BD6616">
        <w:t>Received full $62.4M for the new athletics facility, with a potential $12M more for FY27–28. </w:t>
      </w:r>
    </w:p>
    <w:p w14:paraId="423BD14A" w14:textId="77777777" w:rsidR="00BD6616" w:rsidRPr="00BD6616" w:rsidRDefault="00BD6616" w:rsidP="00BD6616">
      <w:pPr>
        <w:ind w:left="720"/>
      </w:pPr>
      <w:r w:rsidRPr="00BD6616">
        <w:t>Permitting is underway, and a specialist has been hired to fast-track the process. A fall groundbreaking is planned. </w:t>
      </w:r>
    </w:p>
    <w:p w14:paraId="0BD8E78A" w14:textId="77777777" w:rsidR="00BD6616" w:rsidRPr="00BD6616" w:rsidRDefault="00BD6616" w:rsidP="00BD6616">
      <w:r w:rsidRPr="00BD6616">
        <w:t>  </w:t>
      </w:r>
    </w:p>
    <w:p w14:paraId="1B3762F1" w14:textId="77777777" w:rsidR="00BD6616" w:rsidRPr="00BD6616" w:rsidRDefault="00BD6616" w:rsidP="00BD6616">
      <w:r w:rsidRPr="00BD6616">
        <w:rPr>
          <w:b/>
          <w:bCs/>
        </w:rPr>
        <w:lastRenderedPageBreak/>
        <w:t xml:space="preserve"> FY26 Budget Proposal:  </w:t>
      </w:r>
      <w:r w:rsidRPr="00BD6616">
        <w:t>Mr. Hair shared the following budget highlights: </w:t>
      </w:r>
    </w:p>
    <w:p w14:paraId="36DB67CE" w14:textId="77777777" w:rsidR="00BD6616" w:rsidRPr="00BD6616" w:rsidRDefault="00BD6616" w:rsidP="00BD6616">
      <w:r w:rsidRPr="00BD6616">
        <w:t>  </w:t>
      </w:r>
    </w:p>
    <w:p w14:paraId="1A2A22C7" w14:textId="77777777" w:rsidR="00BD6616" w:rsidRPr="00BD6616" w:rsidRDefault="00BD6616" w:rsidP="00BD6616">
      <w:pPr>
        <w:numPr>
          <w:ilvl w:val="0"/>
          <w:numId w:val="21"/>
        </w:numPr>
      </w:pPr>
      <w:r w:rsidRPr="00BD6616">
        <w:t>$44.99M in operating revenue (up $2M from FY25). </w:t>
      </w:r>
    </w:p>
    <w:p w14:paraId="5D84F712" w14:textId="77777777" w:rsidR="00BD6616" w:rsidRPr="00BD6616" w:rsidRDefault="00BD6616" w:rsidP="00BD6616">
      <w:pPr>
        <w:numPr>
          <w:ilvl w:val="0"/>
          <w:numId w:val="22"/>
        </w:numPr>
      </w:pPr>
      <w:r w:rsidRPr="00BD6616">
        <w:t>$1M increase in state funding. </w:t>
      </w:r>
    </w:p>
    <w:p w14:paraId="51075204" w14:textId="77777777" w:rsidR="00BD6616" w:rsidRPr="00BD6616" w:rsidRDefault="00BD6616" w:rsidP="00BD6616">
      <w:pPr>
        <w:numPr>
          <w:ilvl w:val="0"/>
          <w:numId w:val="23"/>
        </w:numPr>
      </w:pPr>
      <w:r w:rsidRPr="00BD6616">
        <w:t>$2.1M for salaries (2% COLA + steps). </w:t>
      </w:r>
    </w:p>
    <w:p w14:paraId="20E2538C" w14:textId="77777777" w:rsidR="00BD6616" w:rsidRPr="00BD6616" w:rsidRDefault="00BD6616" w:rsidP="00BD6616">
      <w:pPr>
        <w:numPr>
          <w:ilvl w:val="0"/>
          <w:numId w:val="24"/>
        </w:numPr>
      </w:pPr>
      <w:r w:rsidRPr="00BD6616">
        <w:t>$1.4M increase in benefits; proposing a 90/10 health insurance split and raising the 403(b) match to 4%. </w:t>
      </w:r>
    </w:p>
    <w:p w14:paraId="25ABF183" w14:textId="77777777" w:rsidR="00BD6616" w:rsidRPr="00BD6616" w:rsidRDefault="00BD6616" w:rsidP="00BD6616">
      <w:pPr>
        <w:numPr>
          <w:ilvl w:val="0"/>
          <w:numId w:val="25"/>
        </w:numPr>
      </w:pPr>
      <w:r w:rsidRPr="00BD6616">
        <w:t>Ten new strategic positions, including focusing on the Deafblind and Intensive Needs programs. </w:t>
      </w:r>
    </w:p>
    <w:p w14:paraId="505CE549" w14:textId="77777777" w:rsidR="00BD6616" w:rsidRPr="00BD6616" w:rsidRDefault="00BD6616" w:rsidP="00BD6616">
      <w:pPr>
        <w:numPr>
          <w:ilvl w:val="0"/>
          <w:numId w:val="26"/>
        </w:numPr>
      </w:pPr>
      <w:r w:rsidRPr="00BD6616">
        <w:t>Key expenses: $627K for outsourced IT monitoring, CIO funded by reclassifying a vacancy, and a $241K rise in utilities. </w:t>
      </w:r>
    </w:p>
    <w:p w14:paraId="16D5124A" w14:textId="77777777" w:rsidR="00BD6616" w:rsidRPr="00BD6616" w:rsidRDefault="00BD6616" w:rsidP="00BD6616">
      <w:r w:rsidRPr="00BD6616">
        <w:t>  </w:t>
      </w:r>
    </w:p>
    <w:p w14:paraId="072B6286" w14:textId="77777777" w:rsidR="00BD6616" w:rsidRPr="00BD6616" w:rsidRDefault="00BD6616" w:rsidP="00BD6616">
      <w:r w:rsidRPr="00BD6616">
        <w:t>Ms. Penney added that the Audit Committee reviewed the FY26 budget and will recommend approval. </w:t>
      </w:r>
    </w:p>
    <w:p w14:paraId="266F66A7" w14:textId="77777777" w:rsidR="00BD6616" w:rsidRPr="00BD6616" w:rsidRDefault="00BD6616" w:rsidP="00BD6616">
      <w:r w:rsidRPr="00BD6616">
        <w:t>  </w:t>
      </w:r>
    </w:p>
    <w:p w14:paraId="1AC1E272" w14:textId="77777777" w:rsidR="00BD6616" w:rsidRPr="00BD6616" w:rsidRDefault="00BD6616" w:rsidP="00BD6616">
      <w:r w:rsidRPr="00BD6616">
        <w:rPr>
          <w:b/>
          <w:bCs/>
        </w:rPr>
        <w:t>IT Modernization Project</w:t>
      </w:r>
      <w:r w:rsidRPr="00BD6616">
        <w:t>: Mr. Hair reported that the majority of key components will be finalized by the end of September, with a budget allocation of $1.66 million and projected expenditures amounting to $1.3 million by the conclusion of the engagement with SC&amp;H.  </w:t>
      </w:r>
    </w:p>
    <w:p w14:paraId="1B18F7B9" w14:textId="77777777" w:rsidR="00BD6616" w:rsidRPr="00BD6616" w:rsidRDefault="00BD6616" w:rsidP="00BD6616">
      <w:r w:rsidRPr="00BD6616">
        <w:rPr>
          <w:b/>
          <w:bCs/>
        </w:rPr>
        <w:t> </w:t>
      </w:r>
      <w:r w:rsidRPr="00BD6616">
        <w:t> </w:t>
      </w:r>
    </w:p>
    <w:p w14:paraId="27E4328D" w14:textId="77777777" w:rsidR="00BD6616" w:rsidRPr="00BD6616" w:rsidRDefault="00BD6616" w:rsidP="00BD6616">
      <w:r w:rsidRPr="00BD6616">
        <w:rPr>
          <w:b/>
          <w:bCs/>
        </w:rPr>
        <w:t>Completed/Ongoing:</w:t>
      </w:r>
      <w:r w:rsidRPr="00BD6616">
        <w:t> </w:t>
      </w:r>
    </w:p>
    <w:p w14:paraId="7874037E" w14:textId="77777777" w:rsidR="00BD6616" w:rsidRPr="00BD6616" w:rsidRDefault="00BD6616" w:rsidP="00BD6616">
      <w:pPr>
        <w:numPr>
          <w:ilvl w:val="0"/>
          <w:numId w:val="27"/>
        </w:numPr>
      </w:pPr>
      <w:r w:rsidRPr="00BD6616">
        <w:t>Microsoft 365 </w:t>
      </w:r>
    </w:p>
    <w:p w14:paraId="15B6E26D" w14:textId="77777777" w:rsidR="00BD6616" w:rsidRPr="00BD6616" w:rsidRDefault="00BD6616" w:rsidP="00BD6616">
      <w:pPr>
        <w:numPr>
          <w:ilvl w:val="0"/>
          <w:numId w:val="28"/>
        </w:numPr>
      </w:pPr>
      <w:r w:rsidRPr="00BD6616">
        <w:t>SharePoint </w:t>
      </w:r>
    </w:p>
    <w:p w14:paraId="24192792" w14:textId="77777777" w:rsidR="00BD6616" w:rsidRPr="00BD6616" w:rsidRDefault="00BD6616" w:rsidP="00BD6616">
      <w:pPr>
        <w:numPr>
          <w:ilvl w:val="0"/>
          <w:numId w:val="29"/>
        </w:numPr>
      </w:pPr>
      <w:r w:rsidRPr="00BD6616">
        <w:t>Student info system </w:t>
      </w:r>
    </w:p>
    <w:p w14:paraId="740FD9D0" w14:textId="77777777" w:rsidR="00BD6616" w:rsidRPr="00BD6616" w:rsidRDefault="00BD6616" w:rsidP="00BD6616">
      <w:pPr>
        <w:numPr>
          <w:ilvl w:val="0"/>
          <w:numId w:val="30"/>
        </w:numPr>
      </w:pPr>
      <w:r w:rsidRPr="00BD6616">
        <w:t>Financial system </w:t>
      </w:r>
    </w:p>
    <w:p w14:paraId="1F23EF3C" w14:textId="77777777" w:rsidR="00BD6616" w:rsidRPr="00BD6616" w:rsidRDefault="00BD6616" w:rsidP="00BD6616">
      <w:pPr>
        <w:numPr>
          <w:ilvl w:val="0"/>
          <w:numId w:val="31"/>
        </w:numPr>
      </w:pPr>
      <w:r w:rsidRPr="00BD6616">
        <w:t>Wi-Fi network </w:t>
      </w:r>
    </w:p>
    <w:p w14:paraId="409D8F36" w14:textId="77777777" w:rsidR="00BD6616" w:rsidRPr="00BD6616" w:rsidRDefault="00BD6616" w:rsidP="00BD6616">
      <w:pPr>
        <w:numPr>
          <w:ilvl w:val="0"/>
          <w:numId w:val="32"/>
        </w:numPr>
      </w:pPr>
      <w:r w:rsidRPr="00BD6616">
        <w:t>Server updates </w:t>
      </w:r>
    </w:p>
    <w:p w14:paraId="778BF038" w14:textId="77777777" w:rsidR="00BD6616" w:rsidRPr="00BD6616" w:rsidRDefault="00BD6616" w:rsidP="00BD6616">
      <w:r w:rsidRPr="00BD6616">
        <w:rPr>
          <w:b/>
          <w:bCs/>
        </w:rPr>
        <w:t> </w:t>
      </w:r>
      <w:r w:rsidRPr="00BD6616">
        <w:t> </w:t>
      </w:r>
    </w:p>
    <w:p w14:paraId="4E8B79DF" w14:textId="77777777" w:rsidR="00BD6616" w:rsidRPr="00BD6616" w:rsidRDefault="00BD6616" w:rsidP="00BD6616">
      <w:r w:rsidRPr="00BD6616">
        <w:rPr>
          <w:b/>
          <w:bCs/>
        </w:rPr>
        <w:t>Remaining:</w:t>
      </w:r>
      <w:r w:rsidRPr="00BD6616">
        <w:t> </w:t>
      </w:r>
    </w:p>
    <w:p w14:paraId="57CF3EA5" w14:textId="77777777" w:rsidR="00BD6616" w:rsidRPr="00BD6616" w:rsidRDefault="00BD6616" w:rsidP="00BD6616">
      <w:pPr>
        <w:numPr>
          <w:ilvl w:val="0"/>
          <w:numId w:val="33"/>
        </w:numPr>
      </w:pPr>
      <w:r w:rsidRPr="00BD6616">
        <w:t>Phone system </w:t>
      </w:r>
    </w:p>
    <w:p w14:paraId="44A32997" w14:textId="77777777" w:rsidR="00BD6616" w:rsidRPr="00BD6616" w:rsidRDefault="00BD6616" w:rsidP="00BD6616">
      <w:pPr>
        <w:numPr>
          <w:ilvl w:val="0"/>
          <w:numId w:val="34"/>
        </w:numPr>
      </w:pPr>
      <w:r w:rsidRPr="00BD6616">
        <w:t>E-911 </w:t>
      </w:r>
    </w:p>
    <w:p w14:paraId="427F640A" w14:textId="77777777" w:rsidR="00BD6616" w:rsidRPr="00BD6616" w:rsidRDefault="00BD6616" w:rsidP="00BD6616">
      <w:pPr>
        <w:numPr>
          <w:ilvl w:val="0"/>
          <w:numId w:val="35"/>
        </w:numPr>
      </w:pPr>
      <w:r w:rsidRPr="00BD6616">
        <w:t>Data dashboard (pending completion of student and financial systems) </w:t>
      </w:r>
    </w:p>
    <w:p w14:paraId="2C2DB9D6" w14:textId="77777777" w:rsidR="00BD6616" w:rsidRPr="00BD6616" w:rsidRDefault="00BD6616" w:rsidP="00BD6616">
      <w:r w:rsidRPr="00BD6616">
        <w:rPr>
          <w:b/>
          <w:bCs/>
        </w:rPr>
        <w:t> </w:t>
      </w:r>
      <w:r w:rsidRPr="00BD6616">
        <w:t> </w:t>
      </w:r>
    </w:p>
    <w:p w14:paraId="713F174A" w14:textId="77777777" w:rsidR="00BD6616" w:rsidRPr="00BD6616" w:rsidRDefault="00BD6616" w:rsidP="00BD6616">
      <w:r w:rsidRPr="00BD6616">
        <w:rPr>
          <w:b/>
          <w:bCs/>
        </w:rPr>
        <w:t>Additional Investments:</w:t>
      </w:r>
      <w:r w:rsidRPr="00BD6616">
        <w:t> </w:t>
      </w:r>
    </w:p>
    <w:p w14:paraId="1C6D55D7" w14:textId="77777777" w:rsidR="00BD6616" w:rsidRPr="00BD6616" w:rsidRDefault="00BD6616" w:rsidP="00BD6616">
      <w:pPr>
        <w:numPr>
          <w:ilvl w:val="0"/>
          <w:numId w:val="36"/>
        </w:numPr>
      </w:pPr>
      <w:r w:rsidRPr="00BD6616">
        <w:t>Outsourced IT services </w:t>
      </w:r>
    </w:p>
    <w:p w14:paraId="2982D892" w14:textId="77777777" w:rsidR="00BD6616" w:rsidRPr="00BD6616" w:rsidRDefault="00BD6616" w:rsidP="00BD6616">
      <w:pPr>
        <w:numPr>
          <w:ilvl w:val="0"/>
          <w:numId w:val="37"/>
        </w:numPr>
      </w:pPr>
      <w:r w:rsidRPr="00BD6616">
        <w:t>Security management </w:t>
      </w:r>
    </w:p>
    <w:p w14:paraId="1BBB2D1C" w14:textId="77777777" w:rsidR="00BD6616" w:rsidRPr="00BD6616" w:rsidRDefault="00BD6616" w:rsidP="00BD6616">
      <w:pPr>
        <w:numPr>
          <w:ilvl w:val="0"/>
          <w:numId w:val="38"/>
        </w:numPr>
      </w:pPr>
      <w:r w:rsidRPr="00BD6616">
        <w:t>CIO role </w:t>
      </w:r>
    </w:p>
    <w:p w14:paraId="76BE5D5D" w14:textId="77777777" w:rsidR="00BD6616" w:rsidRPr="00BD6616" w:rsidRDefault="00BD6616" w:rsidP="00BD6616">
      <w:r w:rsidRPr="00BD6616">
        <w:t>  </w:t>
      </w:r>
    </w:p>
    <w:p w14:paraId="0010C2F5" w14:textId="36900942" w:rsidR="00BD6616" w:rsidRPr="00BD6616" w:rsidRDefault="00BD6616" w:rsidP="00BD6616">
      <w:pPr>
        <w:jc w:val="center"/>
      </w:pPr>
      <w:r w:rsidRPr="00BD6616">
        <w:rPr>
          <w:b/>
          <w:bCs/>
          <w:u w:val="single"/>
        </w:rPr>
        <w:t>COMMITTEE REPORTS</w:t>
      </w:r>
      <w:r w:rsidRPr="00BD6616">
        <w:rPr>
          <w:b/>
          <w:bCs/>
        </w:rPr>
        <w:t xml:space="preserve">: </w:t>
      </w:r>
      <w:r w:rsidRPr="00BD6616">
        <w:t>Please refer to the attached Committee minutes for further details.</w:t>
      </w:r>
    </w:p>
    <w:p w14:paraId="1E13E262" w14:textId="77777777" w:rsidR="00BD6616" w:rsidRPr="00BD6616" w:rsidRDefault="00BD6616" w:rsidP="00BD6616">
      <w:r w:rsidRPr="00BD6616">
        <w:rPr>
          <w:b/>
          <w:bCs/>
        </w:rPr>
        <w:t> </w:t>
      </w:r>
      <w:r w:rsidRPr="00BD6616">
        <w:t> </w:t>
      </w:r>
    </w:p>
    <w:p w14:paraId="7BE097FA" w14:textId="77777777" w:rsidR="00BD6616" w:rsidRPr="00BD6616" w:rsidRDefault="00BD6616" w:rsidP="00BD6616">
      <w:r w:rsidRPr="00BD6616">
        <w:rPr>
          <w:b/>
          <w:bCs/>
          <w:u w:val="single"/>
        </w:rPr>
        <w:t>ADVANCEMENT</w:t>
      </w:r>
      <w:r w:rsidRPr="00BD6616">
        <w:rPr>
          <w:b/>
          <w:bCs/>
        </w:rPr>
        <w:t xml:space="preserve">:  </w:t>
      </w:r>
      <w:r w:rsidRPr="00BD6616">
        <w:t>Mr. Potter shared the following updates: </w:t>
      </w:r>
    </w:p>
    <w:p w14:paraId="72333925" w14:textId="77777777" w:rsidR="00BD6616" w:rsidRPr="00BD6616" w:rsidRDefault="00BD6616" w:rsidP="00BD6616">
      <w:r w:rsidRPr="00BD6616">
        <w:t>  </w:t>
      </w:r>
    </w:p>
    <w:p w14:paraId="32242CDD" w14:textId="77777777" w:rsidR="00BD6616" w:rsidRPr="00BD6616" w:rsidRDefault="00BD6616" w:rsidP="00BD6616">
      <w:r w:rsidRPr="00BD6616">
        <w:rPr>
          <w:b/>
          <w:bCs/>
        </w:rPr>
        <w:t>Fundraising:</w:t>
      </w:r>
      <w:r w:rsidRPr="00BD6616">
        <w:t> </w:t>
      </w:r>
    </w:p>
    <w:p w14:paraId="30D9EDD5" w14:textId="77777777" w:rsidR="00BD6616" w:rsidRPr="00BD6616" w:rsidRDefault="00BD6616" w:rsidP="00BD6616">
      <w:pPr>
        <w:numPr>
          <w:ilvl w:val="0"/>
          <w:numId w:val="39"/>
        </w:numPr>
      </w:pPr>
      <w:r w:rsidRPr="00BD6616">
        <w:t>Unrestricted giving through May: $770,000. </w:t>
      </w:r>
    </w:p>
    <w:p w14:paraId="3385CC29" w14:textId="77777777" w:rsidR="00BD6616" w:rsidRPr="00BD6616" w:rsidRDefault="00BD6616" w:rsidP="00BD6616">
      <w:r w:rsidRPr="00BD6616">
        <w:t>  </w:t>
      </w:r>
    </w:p>
    <w:p w14:paraId="2EF61B2F" w14:textId="77777777" w:rsidR="00BD6616" w:rsidRPr="00BD6616" w:rsidRDefault="00BD6616" w:rsidP="00BD6616">
      <w:r w:rsidRPr="00BD6616">
        <w:rPr>
          <w:b/>
          <w:bCs/>
        </w:rPr>
        <w:t>See Beyond Festival:</w:t>
      </w:r>
      <w:r w:rsidRPr="00BD6616">
        <w:t> </w:t>
      </w:r>
    </w:p>
    <w:p w14:paraId="327DAF32" w14:textId="77777777" w:rsidR="00BD6616" w:rsidRPr="00BD6616" w:rsidRDefault="00BD6616" w:rsidP="00BD6616">
      <w:pPr>
        <w:numPr>
          <w:ilvl w:val="0"/>
          <w:numId w:val="40"/>
        </w:numPr>
      </w:pPr>
      <w:r w:rsidRPr="00BD6616">
        <w:t>Praised as a great day for the school. </w:t>
      </w:r>
    </w:p>
    <w:p w14:paraId="1AB6D1D4" w14:textId="77777777" w:rsidR="00BD6616" w:rsidRPr="00BD6616" w:rsidRDefault="00BD6616" w:rsidP="00BD6616">
      <w:pPr>
        <w:numPr>
          <w:ilvl w:val="0"/>
          <w:numId w:val="41"/>
        </w:numPr>
      </w:pPr>
      <w:r w:rsidRPr="00BD6616">
        <w:lastRenderedPageBreak/>
        <w:t>Commended Advancement staff and volunteers for executing the rain plan smoothly. </w:t>
      </w:r>
    </w:p>
    <w:p w14:paraId="729C827C" w14:textId="77777777" w:rsidR="00BD6616" w:rsidRPr="00BD6616" w:rsidRDefault="00BD6616" w:rsidP="00BD6616">
      <w:r w:rsidRPr="00BD6616">
        <w:t> </w:t>
      </w:r>
    </w:p>
    <w:p w14:paraId="7946D265" w14:textId="77777777" w:rsidR="00BD6616" w:rsidRPr="00BD6616" w:rsidRDefault="00BD6616" w:rsidP="00BD6616">
      <w:r w:rsidRPr="00BD6616">
        <w:rPr>
          <w:b/>
          <w:bCs/>
        </w:rPr>
        <w:t>Challenges:</w:t>
      </w:r>
      <w:r w:rsidRPr="00BD6616">
        <w:t> </w:t>
      </w:r>
    </w:p>
    <w:p w14:paraId="2D025691" w14:textId="77777777" w:rsidR="00BD6616" w:rsidRPr="00BD6616" w:rsidRDefault="00BD6616" w:rsidP="00BD6616">
      <w:pPr>
        <w:numPr>
          <w:ilvl w:val="0"/>
          <w:numId w:val="42"/>
        </w:numPr>
      </w:pPr>
      <w:r w:rsidRPr="00BD6616">
        <w:t>Working to raise $3M for the Athletics Facility. </w:t>
      </w:r>
    </w:p>
    <w:p w14:paraId="4DBFC57A" w14:textId="77777777" w:rsidR="00BD6616" w:rsidRPr="00BD6616" w:rsidRDefault="00BD6616" w:rsidP="00BD6616">
      <w:pPr>
        <w:numPr>
          <w:ilvl w:val="0"/>
          <w:numId w:val="43"/>
        </w:numPr>
      </w:pPr>
      <w:r w:rsidRPr="00BD6616">
        <w:t>Exploring fundraising options that preserve the endowment. </w:t>
      </w:r>
    </w:p>
    <w:p w14:paraId="5107BA20" w14:textId="77777777" w:rsidR="00BD6616" w:rsidRPr="00BD6616" w:rsidRDefault="00BD6616" w:rsidP="00BD6616">
      <w:pPr>
        <w:numPr>
          <w:ilvl w:val="0"/>
          <w:numId w:val="44"/>
        </w:numPr>
      </w:pPr>
      <w:r w:rsidRPr="00BD6616">
        <w:t>Considering community ownership opportunities. </w:t>
      </w:r>
    </w:p>
    <w:p w14:paraId="307C518A" w14:textId="77777777" w:rsidR="00BD6616" w:rsidRPr="00BD6616" w:rsidRDefault="00BD6616" w:rsidP="00BD6616">
      <w:r w:rsidRPr="00BD6616">
        <w:t>  </w:t>
      </w:r>
    </w:p>
    <w:p w14:paraId="2C50F4E6" w14:textId="77777777" w:rsidR="00BD6616" w:rsidRPr="00BD6616" w:rsidRDefault="00BD6616" w:rsidP="00BD6616">
      <w:r w:rsidRPr="00BD6616">
        <w:rPr>
          <w:b/>
          <w:bCs/>
        </w:rPr>
        <w:t>Rebranding:</w:t>
      </w:r>
      <w:r w:rsidRPr="00BD6616">
        <w:t> </w:t>
      </w:r>
    </w:p>
    <w:p w14:paraId="38CFE642" w14:textId="77777777" w:rsidR="00BD6616" w:rsidRPr="00BD6616" w:rsidRDefault="00BD6616" w:rsidP="00BD6616">
      <w:pPr>
        <w:numPr>
          <w:ilvl w:val="0"/>
          <w:numId w:val="45"/>
        </w:numPr>
      </w:pPr>
      <w:r w:rsidRPr="00BD6616">
        <w:t>The Advancement team will present rebranding concepts in September. </w:t>
      </w:r>
    </w:p>
    <w:p w14:paraId="1AC14F7D" w14:textId="77777777" w:rsidR="00BD6616" w:rsidRPr="00BD6616" w:rsidRDefault="00BD6616" w:rsidP="00BD6616">
      <w:r w:rsidRPr="00BD6616">
        <w:t>  </w:t>
      </w:r>
    </w:p>
    <w:p w14:paraId="05133C44" w14:textId="77777777" w:rsidR="00BD6616" w:rsidRPr="00BD6616" w:rsidRDefault="00BD6616" w:rsidP="00BD6616">
      <w:r w:rsidRPr="00BD6616">
        <w:rPr>
          <w:b/>
          <w:bCs/>
        </w:rPr>
        <w:t>Board Giving:</w:t>
      </w:r>
      <w:r w:rsidRPr="00BD6616">
        <w:t> </w:t>
      </w:r>
    </w:p>
    <w:p w14:paraId="4DFBA59D" w14:textId="77777777" w:rsidR="00BD6616" w:rsidRPr="00BD6616" w:rsidRDefault="00BD6616" w:rsidP="00BD6616">
      <w:pPr>
        <w:numPr>
          <w:ilvl w:val="0"/>
          <w:numId w:val="46"/>
        </w:numPr>
      </w:pPr>
      <w:r w:rsidRPr="00BD6616">
        <w:t>Board members were thanked for their donations; 100% participation was encouraged. </w:t>
      </w:r>
    </w:p>
    <w:p w14:paraId="4A0D589E" w14:textId="77777777" w:rsidR="00BD6616" w:rsidRPr="00BD6616" w:rsidRDefault="00BD6616" w:rsidP="00BD6616">
      <w:r w:rsidRPr="00BD6616">
        <w:t>  </w:t>
      </w:r>
    </w:p>
    <w:p w14:paraId="7D0D8467" w14:textId="77777777" w:rsidR="00BD6616" w:rsidRPr="00BD6616" w:rsidRDefault="00BD6616" w:rsidP="00BD6616">
      <w:r w:rsidRPr="00BD6616">
        <w:t>A suggestion was made regarding potential naming rights for awards and events as a fundraising strategy. </w:t>
      </w:r>
    </w:p>
    <w:p w14:paraId="0A9D6FE9" w14:textId="77777777" w:rsidR="00BD6616" w:rsidRPr="00BD6616" w:rsidRDefault="00BD6616" w:rsidP="00BD6616">
      <w:r w:rsidRPr="00BD6616">
        <w:t>  </w:t>
      </w:r>
    </w:p>
    <w:p w14:paraId="54DB074C" w14:textId="77777777" w:rsidR="00BD6616" w:rsidRPr="00BD6616" w:rsidRDefault="00BD6616" w:rsidP="00BD6616">
      <w:r w:rsidRPr="00BD6616">
        <w:rPr>
          <w:b/>
          <w:bCs/>
          <w:u w:val="single"/>
        </w:rPr>
        <w:t>AUDIT</w:t>
      </w:r>
      <w:r w:rsidRPr="00BD6616">
        <w:rPr>
          <w:b/>
          <w:bCs/>
        </w:rPr>
        <w:t xml:space="preserve">:  </w:t>
      </w:r>
      <w:r w:rsidRPr="00BD6616">
        <w:t>Ms. Kati Penney presented the following key points: </w:t>
      </w:r>
    </w:p>
    <w:p w14:paraId="71B3DDA7" w14:textId="77777777" w:rsidR="00BD6616" w:rsidRPr="00BD6616" w:rsidRDefault="00BD6616" w:rsidP="00BD6616">
      <w:r w:rsidRPr="00BD6616">
        <w:t>  </w:t>
      </w:r>
    </w:p>
    <w:p w14:paraId="1C4B30DA" w14:textId="77777777" w:rsidR="00BD6616" w:rsidRPr="00BD6616" w:rsidRDefault="00BD6616" w:rsidP="00BD6616">
      <w:r w:rsidRPr="00BD6616">
        <w:rPr>
          <w:b/>
          <w:bCs/>
        </w:rPr>
        <w:t>Endowment Update:</w:t>
      </w:r>
      <w:r w:rsidRPr="00BD6616">
        <w:t>  The Endowment value as of May 21 was $72M with negative gross return of 4.77%.  It was noted that the return is consistent with current market trends. </w:t>
      </w:r>
    </w:p>
    <w:p w14:paraId="0B9DE54E" w14:textId="77777777" w:rsidR="00BD6616" w:rsidRPr="00BD6616" w:rsidRDefault="00BD6616" w:rsidP="00BD6616">
      <w:r w:rsidRPr="00BD6616">
        <w:t>  </w:t>
      </w:r>
    </w:p>
    <w:p w14:paraId="4372871A" w14:textId="77777777" w:rsidR="00BD6616" w:rsidRPr="00BD6616" w:rsidRDefault="00BD6616" w:rsidP="00BD6616">
      <w:r w:rsidRPr="00BD6616">
        <w:rPr>
          <w:b/>
          <w:bCs/>
        </w:rPr>
        <w:t>Staffing and Recruitment:</w:t>
      </w:r>
      <w:r w:rsidRPr="00BD6616">
        <w:t>  Discussed ongoing recruiting efforts and emphasized the importance of staffing in budget considerations. </w:t>
      </w:r>
    </w:p>
    <w:p w14:paraId="1BB5B8E7" w14:textId="77777777" w:rsidR="00BD6616" w:rsidRPr="00BD6616" w:rsidRDefault="00BD6616" w:rsidP="00BD6616">
      <w:r w:rsidRPr="00BD6616">
        <w:t>  </w:t>
      </w:r>
    </w:p>
    <w:p w14:paraId="25834232" w14:textId="77777777" w:rsidR="00BD6616" w:rsidRPr="00BD6616" w:rsidRDefault="00BD6616" w:rsidP="00BD6616">
      <w:r w:rsidRPr="00BD6616">
        <w:rPr>
          <w:b/>
          <w:bCs/>
        </w:rPr>
        <w:t>FY26 Budget Proposal Review:</w:t>
      </w:r>
      <w:r w:rsidRPr="00BD6616">
        <w:t> </w:t>
      </w:r>
    </w:p>
    <w:p w14:paraId="378F4E8F" w14:textId="77777777" w:rsidR="00BD6616" w:rsidRPr="00BD6616" w:rsidRDefault="00BD6616" w:rsidP="00BD6616">
      <w:pPr>
        <w:numPr>
          <w:ilvl w:val="0"/>
          <w:numId w:val="47"/>
        </w:numPr>
      </w:pPr>
      <w:r w:rsidRPr="00BD6616">
        <w:t>Focused on sources of income: tuition, grants, and other areas. </w:t>
      </w:r>
    </w:p>
    <w:p w14:paraId="0FC587FD" w14:textId="77777777" w:rsidR="00BD6616" w:rsidRPr="00BD6616" w:rsidRDefault="00BD6616" w:rsidP="00BD6616">
      <w:pPr>
        <w:numPr>
          <w:ilvl w:val="0"/>
          <w:numId w:val="48"/>
        </w:numPr>
      </w:pPr>
      <w:r w:rsidRPr="00BD6616">
        <w:t>Focused on expenditures, with personnel costs being the most significant. </w:t>
      </w:r>
    </w:p>
    <w:p w14:paraId="27FEA5B1" w14:textId="77777777" w:rsidR="00BD6616" w:rsidRPr="00BD6616" w:rsidRDefault="00BD6616" w:rsidP="00BD6616">
      <w:pPr>
        <w:numPr>
          <w:ilvl w:val="0"/>
          <w:numId w:val="49"/>
        </w:numPr>
      </w:pPr>
      <w:r w:rsidRPr="00BD6616">
        <w:t>Examined contract services, including IT services. </w:t>
      </w:r>
    </w:p>
    <w:p w14:paraId="6F27344A" w14:textId="77777777" w:rsidR="00BD6616" w:rsidRPr="00BD6616" w:rsidRDefault="00BD6616" w:rsidP="00BD6616">
      <w:pPr>
        <w:numPr>
          <w:ilvl w:val="0"/>
          <w:numId w:val="50"/>
        </w:numPr>
      </w:pPr>
      <w:r w:rsidRPr="00BD6616">
        <w:t>Reviewed staffing needs for the upcoming year, emphasizing the importance of maintaining staffing levels. </w:t>
      </w:r>
    </w:p>
    <w:p w14:paraId="4E0DF58A" w14:textId="77777777" w:rsidR="00BD6616" w:rsidRPr="00BD6616" w:rsidRDefault="00BD6616" w:rsidP="00BD6616">
      <w:r w:rsidRPr="00BD6616">
        <w:t>  </w:t>
      </w:r>
    </w:p>
    <w:p w14:paraId="08919650" w14:textId="77777777" w:rsidR="00BD6616" w:rsidRPr="00BD6616" w:rsidRDefault="00BD6616" w:rsidP="00BD6616">
      <w:r w:rsidRPr="00BD6616">
        <w:t>The Committee approved the FY26 budget proposal and recommended approval by the full Board. </w:t>
      </w:r>
    </w:p>
    <w:p w14:paraId="5440331C" w14:textId="77777777" w:rsidR="00BD6616" w:rsidRPr="00BD6616" w:rsidRDefault="00BD6616" w:rsidP="00BD6616">
      <w:r w:rsidRPr="00BD6616">
        <w:t>  </w:t>
      </w:r>
    </w:p>
    <w:p w14:paraId="3DF58DEB" w14:textId="77777777" w:rsidR="00BD6616" w:rsidRPr="00BD6616" w:rsidRDefault="00BD6616" w:rsidP="00BD6616">
      <w:r w:rsidRPr="00BD6616">
        <w:t>Mr. Jim Knell put forth a motion, seconded by Ms. Renee Winsky, to ask the Board to approve the FY26 budget.  A vote was taken and the motion passed unanimously. </w:t>
      </w:r>
    </w:p>
    <w:p w14:paraId="1052348F" w14:textId="77777777" w:rsidR="00BD6616" w:rsidRPr="00BD6616" w:rsidRDefault="00BD6616" w:rsidP="00BD6616">
      <w:r w:rsidRPr="00BD6616">
        <w:t>  </w:t>
      </w:r>
    </w:p>
    <w:p w14:paraId="3CB710AA" w14:textId="77777777" w:rsidR="00BD6616" w:rsidRPr="00BD6616" w:rsidRDefault="00BD6616" w:rsidP="00BD6616">
      <w:r w:rsidRPr="00BD6616">
        <w:t> </w:t>
      </w:r>
      <w:r w:rsidRPr="00BD6616">
        <w:rPr>
          <w:b/>
          <w:bCs/>
        </w:rPr>
        <w:t>Venable, LLP contract renewal:</w:t>
      </w:r>
      <w:r w:rsidRPr="00BD6616">
        <w:t>  Ms. Penney stated that the Legislation Committee met on May 14, 2025, and passed a motion to renew the contract and recommended approval by the Audit Committee.   </w:t>
      </w:r>
    </w:p>
    <w:p w14:paraId="560724DF" w14:textId="77777777" w:rsidR="00BD6616" w:rsidRPr="00BD6616" w:rsidRDefault="00BD6616" w:rsidP="00BD6616">
      <w:r w:rsidRPr="00BD6616">
        <w:t>  </w:t>
      </w:r>
    </w:p>
    <w:p w14:paraId="6B1E540E" w14:textId="77777777" w:rsidR="00BD6616" w:rsidRPr="00BD6616" w:rsidRDefault="00BD6616" w:rsidP="00BD6616">
      <w:r w:rsidRPr="00BD6616">
        <w:t>The total contract cost is $72,000 at a rate of $6,000 per month.  This rate has not increased in ten years.  Mr. John Stierhoff will continue to provide services.  The Committee passed a motion to renew the contract and recommended approval by the full Board. </w:t>
      </w:r>
    </w:p>
    <w:p w14:paraId="058B7D26" w14:textId="77777777" w:rsidR="00BD6616" w:rsidRPr="00BD6616" w:rsidRDefault="00BD6616" w:rsidP="00BD6616">
      <w:r w:rsidRPr="00BD6616">
        <w:t>  </w:t>
      </w:r>
    </w:p>
    <w:p w14:paraId="534CC92F" w14:textId="77777777" w:rsidR="00BD6616" w:rsidRPr="00BD6616" w:rsidRDefault="00BD6616" w:rsidP="00BD6616">
      <w:r w:rsidRPr="00BD6616">
        <w:lastRenderedPageBreak/>
        <w:t>Ms. Penney put forth a motion, seconded by Ms. Winsky, to ask the Board to approve renewal of the Venable, LLP contract.  A vote was taken and the motion passed unanimously. </w:t>
      </w:r>
    </w:p>
    <w:p w14:paraId="43CEFA9F" w14:textId="77777777" w:rsidR="00BD6616" w:rsidRPr="00BD6616" w:rsidRDefault="00BD6616" w:rsidP="00BD6616">
      <w:r w:rsidRPr="00BD6616">
        <w:t>  </w:t>
      </w:r>
    </w:p>
    <w:p w14:paraId="76718AD6" w14:textId="06ACA18D" w:rsidR="00BD6616" w:rsidRPr="00BD6616" w:rsidRDefault="00BD6616" w:rsidP="00BD6616">
      <w:r w:rsidRPr="00BD6616">
        <w:rPr>
          <w:b/>
          <w:bCs/>
          <w:u w:val="single"/>
        </w:rPr>
        <w:t>HUMAN RESOURCES/ NOMINATION COMMITTEE</w:t>
      </w:r>
      <w:r w:rsidRPr="00BD6616">
        <w:rPr>
          <w:b/>
          <w:bCs/>
        </w:rPr>
        <w:t xml:space="preserve">:  </w:t>
      </w:r>
      <w:r w:rsidRPr="00BD6616">
        <w:t xml:space="preserve">Ms. Robin Zimelman noted most topics from </w:t>
      </w:r>
      <w:r w:rsidR="00186FA9" w:rsidRPr="00BD6616">
        <w:t>the Committee</w:t>
      </w:r>
      <w:r w:rsidRPr="00BD6616">
        <w:t xml:space="preserve"> meeting had already been covered. </w:t>
      </w:r>
    </w:p>
    <w:p w14:paraId="7CE83537" w14:textId="77777777" w:rsidR="00BD6616" w:rsidRPr="00BD6616" w:rsidRDefault="00BD6616" w:rsidP="00BD6616">
      <w:r w:rsidRPr="00BD6616">
        <w:t>  </w:t>
      </w:r>
    </w:p>
    <w:p w14:paraId="734E7A62" w14:textId="77777777" w:rsidR="00BD6616" w:rsidRPr="00BD6616" w:rsidRDefault="00BD6616" w:rsidP="00BD6616">
      <w:r w:rsidRPr="00BD6616">
        <w:t>Ms. Zimelman presented the recommendation to elect Ms. Jill Eidelman, retired MSB speech therapist, to the Board. </w:t>
      </w:r>
    </w:p>
    <w:p w14:paraId="24BA081A" w14:textId="77777777" w:rsidR="00BD6616" w:rsidRPr="00BD6616" w:rsidRDefault="00BD6616" w:rsidP="00BD6616">
      <w:r w:rsidRPr="00BD6616">
        <w:t> </w:t>
      </w:r>
    </w:p>
    <w:p w14:paraId="0FD582B9" w14:textId="77777777" w:rsidR="00BD6616" w:rsidRPr="00BD6616" w:rsidRDefault="00BD6616" w:rsidP="00BD6616">
      <w:r w:rsidRPr="00BD6616">
        <w:t>Ms. Zimelman put forth a motion, seconded by Dr. Karen Rigamonti, to ask the Board to approve the nomination of Ms. Jill Eidelman.  A vote was taken and the motion passed unanimously.  Ms. Eidelman’s term begins on July 1, 2025. </w:t>
      </w:r>
    </w:p>
    <w:p w14:paraId="0D04AC4E" w14:textId="77777777" w:rsidR="00BD6616" w:rsidRPr="00BD6616" w:rsidRDefault="00BD6616" w:rsidP="00BD6616">
      <w:r w:rsidRPr="00BD6616">
        <w:t>  </w:t>
      </w:r>
    </w:p>
    <w:p w14:paraId="0752EF8D" w14:textId="12ED0316" w:rsidR="00BD6616" w:rsidRPr="00BD6616" w:rsidRDefault="00BD6616" w:rsidP="00BD6616">
      <w:r w:rsidRPr="00BD6616">
        <w:rPr>
          <w:b/>
          <w:bCs/>
          <w:u w:val="single"/>
        </w:rPr>
        <w:t>LEGISLATION COMMITTEE</w:t>
      </w:r>
      <w:r w:rsidRPr="00BD6616">
        <w:rPr>
          <w:b/>
          <w:bCs/>
        </w:rPr>
        <w:t xml:space="preserve">:  </w:t>
      </w:r>
      <w:r w:rsidRPr="00BD6616">
        <w:t>In Ms. Karen Malinowski’s absence, Ms. Mullauer stated that topics discussed at the Committee’s meeting have already been covered. </w:t>
      </w:r>
    </w:p>
    <w:p w14:paraId="13BCA514" w14:textId="77777777" w:rsidR="00BD6616" w:rsidRPr="00BD6616" w:rsidRDefault="00BD6616" w:rsidP="00BD6616">
      <w:r w:rsidRPr="00BD6616">
        <w:t>  </w:t>
      </w:r>
    </w:p>
    <w:p w14:paraId="4715B43A" w14:textId="77777777" w:rsidR="00BD6616" w:rsidRPr="00BD6616" w:rsidRDefault="00BD6616" w:rsidP="00BD6616">
      <w:r w:rsidRPr="00BD6616">
        <w:rPr>
          <w:b/>
          <w:bCs/>
        </w:rPr>
        <w:t xml:space="preserve">Programs and Facilities Committee:  </w:t>
      </w:r>
      <w:r w:rsidRPr="00BD6616">
        <w:t>Mr. Jack Pumphrey shared the following: </w:t>
      </w:r>
    </w:p>
    <w:p w14:paraId="26AFE53F" w14:textId="77777777" w:rsidR="00BD6616" w:rsidRPr="00BD6616" w:rsidRDefault="00BD6616" w:rsidP="00BD6616">
      <w:r w:rsidRPr="00BD6616">
        <w:t>  </w:t>
      </w:r>
    </w:p>
    <w:p w14:paraId="44FA6300" w14:textId="77777777" w:rsidR="00BD6616" w:rsidRPr="00BD6616" w:rsidRDefault="00BD6616" w:rsidP="00BD6616">
      <w:r w:rsidRPr="00BD6616">
        <w:rPr>
          <w:b/>
          <w:bCs/>
        </w:rPr>
        <w:t>Graduation:</w:t>
      </w:r>
      <w:r w:rsidRPr="00BD6616">
        <w:t> </w:t>
      </w:r>
    </w:p>
    <w:p w14:paraId="54B4CAEB" w14:textId="77777777" w:rsidR="00BD6616" w:rsidRPr="00BD6616" w:rsidRDefault="00BD6616" w:rsidP="00BD6616">
      <w:pPr>
        <w:numPr>
          <w:ilvl w:val="0"/>
          <w:numId w:val="51"/>
        </w:numPr>
      </w:pPr>
      <w:r w:rsidRPr="00BD6616">
        <w:t>12 graduates: 2 diplomas, 10 certificates. </w:t>
      </w:r>
    </w:p>
    <w:p w14:paraId="36D983FF" w14:textId="77777777" w:rsidR="00BD6616" w:rsidRPr="00BD6616" w:rsidRDefault="00BD6616" w:rsidP="00BD6616">
      <w:pPr>
        <w:numPr>
          <w:ilvl w:val="0"/>
          <w:numId w:val="52"/>
        </w:numPr>
      </w:pPr>
      <w:r w:rsidRPr="00BD6616">
        <w:t>One student will attend Morgan State in the fall. </w:t>
      </w:r>
    </w:p>
    <w:p w14:paraId="51A99352" w14:textId="77777777" w:rsidR="00BD6616" w:rsidRPr="00BD6616" w:rsidRDefault="00BD6616" w:rsidP="00BD6616">
      <w:r w:rsidRPr="00BD6616">
        <w:t>  </w:t>
      </w:r>
    </w:p>
    <w:p w14:paraId="718587C7" w14:textId="77777777" w:rsidR="00BD6616" w:rsidRPr="00BD6616" w:rsidRDefault="00BD6616" w:rsidP="00BD6616">
      <w:r w:rsidRPr="00BD6616">
        <w:rPr>
          <w:b/>
          <w:bCs/>
        </w:rPr>
        <w:t>SY2025–2026 Calendar:</w:t>
      </w:r>
      <w:r w:rsidRPr="00BD6616">
        <w:t> </w:t>
      </w:r>
    </w:p>
    <w:p w14:paraId="2AB6D913" w14:textId="77777777" w:rsidR="00BD6616" w:rsidRPr="00BD6616" w:rsidRDefault="00BD6616" w:rsidP="00BD6616">
      <w:pPr>
        <w:numPr>
          <w:ilvl w:val="0"/>
          <w:numId w:val="53"/>
        </w:numPr>
      </w:pPr>
      <w:r w:rsidRPr="00BD6616">
        <w:t>Friday training sessions showed positive outcomes for staff and students. </w:t>
      </w:r>
    </w:p>
    <w:p w14:paraId="43B28A70" w14:textId="77777777" w:rsidR="00BD6616" w:rsidRPr="00BD6616" w:rsidRDefault="00BD6616" w:rsidP="00BD6616">
      <w:pPr>
        <w:numPr>
          <w:ilvl w:val="0"/>
          <w:numId w:val="54"/>
        </w:numPr>
      </w:pPr>
      <w:r w:rsidRPr="00BD6616">
        <w:t>The committee recommended continuing Friday training and quarterly data reviews. </w:t>
      </w:r>
    </w:p>
    <w:p w14:paraId="3375D10A" w14:textId="77777777" w:rsidR="00BD6616" w:rsidRPr="00BD6616" w:rsidRDefault="00BD6616" w:rsidP="00BD6616">
      <w:pPr>
        <w:numPr>
          <w:ilvl w:val="0"/>
          <w:numId w:val="55"/>
        </w:numPr>
      </w:pPr>
      <w:r w:rsidRPr="00BD6616">
        <w:t>The committee approved the calendar and recommended Board approval. </w:t>
      </w:r>
    </w:p>
    <w:p w14:paraId="49E14B1E" w14:textId="77777777" w:rsidR="00BD6616" w:rsidRPr="00BD6616" w:rsidRDefault="00BD6616" w:rsidP="00BD6616">
      <w:r w:rsidRPr="00BD6616">
        <w:t>  </w:t>
      </w:r>
    </w:p>
    <w:p w14:paraId="630B999C" w14:textId="77777777" w:rsidR="00BD6616" w:rsidRPr="00BD6616" w:rsidRDefault="00BD6616" w:rsidP="00BD6616">
      <w:r w:rsidRPr="00BD6616">
        <w:t>Mr. Pumphrey put forth a motion, seconded by Dr. Lorraine Costella, to ask the Board to approve the SY2025-2026 school calendar which includes continuing the Friday staff training.  A vote was taken and the motion passed unanimously.  </w:t>
      </w:r>
      <w:r w:rsidRPr="00BD6616">
        <w:br/>
        <w:t> </w:t>
      </w:r>
    </w:p>
    <w:p w14:paraId="4F10DC19" w14:textId="77777777" w:rsidR="00BD6616" w:rsidRPr="00BD6616" w:rsidRDefault="00BD6616" w:rsidP="00BD6616">
      <w:r w:rsidRPr="00BD6616">
        <w:t>Mr. Pumphrey emphasized that the Programs and Facilities Committee minutes provide comprehensive detailed insights into the school's programs and student services and encouraged members to read the minutes. </w:t>
      </w:r>
    </w:p>
    <w:p w14:paraId="54D89089" w14:textId="77777777" w:rsidR="00BD6616" w:rsidRPr="00BD6616" w:rsidRDefault="00BD6616" w:rsidP="00BD6616">
      <w:r w:rsidRPr="00BD6616">
        <w:t>  </w:t>
      </w:r>
    </w:p>
    <w:p w14:paraId="132DAF5D" w14:textId="657B3B3A" w:rsidR="00BD6616" w:rsidRPr="00BD6616" w:rsidRDefault="00BD6616" w:rsidP="00BD6616">
      <w:r w:rsidRPr="00BD6616">
        <w:rPr>
          <w:b/>
          <w:bCs/>
          <w:u w:val="single"/>
        </w:rPr>
        <w:t>ADJOURN OPEN SESSION</w:t>
      </w:r>
      <w:r w:rsidRPr="00BD6616">
        <w:rPr>
          <w:b/>
          <w:bCs/>
        </w:rPr>
        <w:t xml:space="preserve">:  </w:t>
      </w:r>
      <w:r w:rsidRPr="00BD6616">
        <w:t>Ms. Mullauer put forth a motion, seconded by Mr. Bob Travers, to adjourn the meeting.  A vote was taken, and the meeting was adjourned at 4:30 pm. </w:t>
      </w:r>
    </w:p>
    <w:p w14:paraId="5AAD4339" w14:textId="77777777" w:rsidR="00BD6616" w:rsidRPr="00BD6616" w:rsidRDefault="00BD6616" w:rsidP="00BD6616">
      <w:r w:rsidRPr="00BD6616">
        <w:t>  </w:t>
      </w:r>
    </w:p>
    <w:p w14:paraId="43F8C3A3" w14:textId="77777777" w:rsidR="00BD6616" w:rsidRPr="00BD6616" w:rsidRDefault="00BD6616" w:rsidP="00BD6616">
      <w:r w:rsidRPr="00BD6616">
        <w:t>A reception honoring Ms. Mullauer and Dr. Grasmick was held following the meeting. </w:t>
      </w:r>
    </w:p>
    <w:p w14:paraId="39762D91" w14:textId="77777777" w:rsidR="00BD6616" w:rsidRPr="00BD6616" w:rsidRDefault="00BD6616" w:rsidP="00BD6616">
      <w:r w:rsidRPr="00BD6616">
        <w:t>  </w:t>
      </w:r>
    </w:p>
    <w:p w14:paraId="05BED5FE" w14:textId="77777777" w:rsidR="00BD6616" w:rsidRPr="00BD6616" w:rsidRDefault="00BD6616" w:rsidP="00BD6616">
      <w:r w:rsidRPr="00BD6616">
        <w:t>Respectfully submitted by: </w:t>
      </w:r>
    </w:p>
    <w:p w14:paraId="05241B3D" w14:textId="77777777" w:rsidR="00BD6616" w:rsidRPr="00BD6616" w:rsidRDefault="00BD6616" w:rsidP="00BD6616">
      <w:r w:rsidRPr="00BD6616">
        <w:t>  </w:t>
      </w:r>
    </w:p>
    <w:p w14:paraId="04A89F83" w14:textId="77777777" w:rsidR="00BD6616" w:rsidRPr="00BD6616" w:rsidRDefault="00BD6616" w:rsidP="00BD6616">
      <w:r w:rsidRPr="00BD6616">
        <w:t>Renee Winsky </w:t>
      </w:r>
    </w:p>
    <w:p w14:paraId="53FC2999" w14:textId="77777777" w:rsidR="00BD6616" w:rsidRPr="00BD6616" w:rsidRDefault="00BD6616" w:rsidP="00BD6616">
      <w:r w:rsidRPr="00BD6616">
        <w:t>Board Secretary </w:t>
      </w:r>
    </w:p>
    <w:p w14:paraId="12AB4B62" w14:textId="144B9839" w:rsidR="00BD6616" w:rsidRPr="00BD6616" w:rsidRDefault="00BD6616" w:rsidP="00BD6616">
      <w:r w:rsidRPr="00BD6616">
        <w:rPr>
          <w:b/>
          <w:bCs/>
          <w:u w:val="single"/>
        </w:rPr>
        <w:lastRenderedPageBreak/>
        <w:t>Attachments</w:t>
      </w:r>
      <w:r w:rsidRPr="00BD6616">
        <w:rPr>
          <w:b/>
          <w:bCs/>
        </w:rPr>
        <w:t>:</w:t>
      </w:r>
      <w:r w:rsidRPr="00BD6616">
        <w:t> </w:t>
      </w:r>
    </w:p>
    <w:p w14:paraId="5077A812" w14:textId="77777777" w:rsidR="00BD6616" w:rsidRPr="00BD6616" w:rsidRDefault="00BD6616" w:rsidP="00BD6616">
      <w:r w:rsidRPr="00BD6616">
        <w:t>Election Group III members motion </w:t>
      </w:r>
    </w:p>
    <w:p w14:paraId="1977A098" w14:textId="77777777" w:rsidR="00BD6616" w:rsidRPr="00BD6616" w:rsidRDefault="00BD6616" w:rsidP="00BD6616">
      <w:r w:rsidRPr="00BD6616">
        <w:t>Election of Officers motion </w:t>
      </w:r>
    </w:p>
    <w:p w14:paraId="1D58A9D5" w14:textId="77777777" w:rsidR="00BD6616" w:rsidRPr="00BD6616" w:rsidRDefault="00BD6616" w:rsidP="00BD6616">
      <w:r w:rsidRPr="00BD6616">
        <w:t>Executive Session motion </w:t>
      </w:r>
    </w:p>
    <w:p w14:paraId="6D781636" w14:textId="77777777" w:rsidR="00BD6616" w:rsidRPr="00BD6616" w:rsidRDefault="00BD6616" w:rsidP="00BD6616">
      <w:r w:rsidRPr="00BD6616">
        <w:t>Advancement Committee minutes </w:t>
      </w:r>
    </w:p>
    <w:p w14:paraId="32F8FA8C" w14:textId="77777777" w:rsidR="00BD6616" w:rsidRPr="00BD6616" w:rsidRDefault="00BD6616" w:rsidP="00BD6616">
      <w:r w:rsidRPr="00BD6616">
        <w:t>Audit Committee minutes/motions </w:t>
      </w:r>
    </w:p>
    <w:p w14:paraId="14B09A1D" w14:textId="77777777" w:rsidR="00BD6616" w:rsidRPr="00BD6616" w:rsidRDefault="00BD6616" w:rsidP="00BD6616">
      <w:r w:rsidRPr="00BD6616">
        <w:t>HR/Nomination Committee minutes/motion </w:t>
      </w:r>
    </w:p>
    <w:p w14:paraId="5615086D" w14:textId="77777777" w:rsidR="00BD6616" w:rsidRPr="00BD6616" w:rsidRDefault="00BD6616" w:rsidP="00BD6616">
      <w:r w:rsidRPr="00BD6616">
        <w:t>Legislation Committee minutes </w:t>
      </w:r>
    </w:p>
    <w:p w14:paraId="7FF118C8" w14:textId="77777777" w:rsidR="00BD6616" w:rsidRPr="00BD6616" w:rsidRDefault="00BD6616" w:rsidP="00BD6616">
      <w:r w:rsidRPr="00BD6616">
        <w:t>Programs and Facilities Committee minutes/motion </w:t>
      </w:r>
    </w:p>
    <w:p w14:paraId="5F50B308" w14:textId="77777777" w:rsidR="00BD6616" w:rsidRPr="00BD6616" w:rsidRDefault="00BD6616" w:rsidP="00BD6616">
      <w:r w:rsidRPr="00BD6616">
        <w:t> </w:t>
      </w:r>
    </w:p>
    <w:p w14:paraId="1BEBB046" w14:textId="77777777" w:rsidR="00BE5E6D" w:rsidRDefault="00BE5E6D"/>
    <w:sectPr w:rsidR="00BE5E6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1B32F" w14:textId="77777777" w:rsidR="00BD6616" w:rsidRDefault="00BD6616" w:rsidP="00BD6616">
      <w:pPr>
        <w:spacing w:line="240" w:lineRule="auto"/>
      </w:pPr>
      <w:r>
        <w:separator/>
      </w:r>
    </w:p>
  </w:endnote>
  <w:endnote w:type="continuationSeparator" w:id="0">
    <w:p w14:paraId="1876051C" w14:textId="77777777" w:rsidR="00BD6616" w:rsidRDefault="00BD6616" w:rsidP="00BD6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3140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5B0D2" w14:textId="209CD33C" w:rsidR="00BD6616" w:rsidRDefault="00BD661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1B5FC6" w14:textId="77777777" w:rsidR="00BD6616" w:rsidRDefault="00BD6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FD5A" w14:textId="77777777" w:rsidR="00BD6616" w:rsidRDefault="00BD6616" w:rsidP="00BD6616">
      <w:pPr>
        <w:spacing w:line="240" w:lineRule="auto"/>
      </w:pPr>
      <w:r>
        <w:separator/>
      </w:r>
    </w:p>
  </w:footnote>
  <w:footnote w:type="continuationSeparator" w:id="0">
    <w:p w14:paraId="6DDA896C" w14:textId="77777777" w:rsidR="00BD6616" w:rsidRDefault="00BD6616" w:rsidP="00BD66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DD0"/>
    <w:multiLevelType w:val="multilevel"/>
    <w:tmpl w:val="6DE4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C1A22"/>
    <w:multiLevelType w:val="hybridMultilevel"/>
    <w:tmpl w:val="B1C217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3A7DF8"/>
    <w:multiLevelType w:val="multilevel"/>
    <w:tmpl w:val="E5A6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7E3A7D"/>
    <w:multiLevelType w:val="multilevel"/>
    <w:tmpl w:val="FBEA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D02B35"/>
    <w:multiLevelType w:val="multilevel"/>
    <w:tmpl w:val="7FB8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D8359C"/>
    <w:multiLevelType w:val="multilevel"/>
    <w:tmpl w:val="CFA8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121E0F"/>
    <w:multiLevelType w:val="multilevel"/>
    <w:tmpl w:val="D23A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78172D"/>
    <w:multiLevelType w:val="multilevel"/>
    <w:tmpl w:val="8152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326ABD"/>
    <w:multiLevelType w:val="hybridMultilevel"/>
    <w:tmpl w:val="4154A3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B5E2815"/>
    <w:multiLevelType w:val="multilevel"/>
    <w:tmpl w:val="B846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9A7463"/>
    <w:multiLevelType w:val="multilevel"/>
    <w:tmpl w:val="781C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219DA"/>
    <w:multiLevelType w:val="hybridMultilevel"/>
    <w:tmpl w:val="F3A82C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5014D26"/>
    <w:multiLevelType w:val="multilevel"/>
    <w:tmpl w:val="DF0E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257887"/>
    <w:multiLevelType w:val="multilevel"/>
    <w:tmpl w:val="61C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4A0C41"/>
    <w:multiLevelType w:val="multilevel"/>
    <w:tmpl w:val="802E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8C4CC9"/>
    <w:multiLevelType w:val="multilevel"/>
    <w:tmpl w:val="F98C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97532E"/>
    <w:multiLevelType w:val="multilevel"/>
    <w:tmpl w:val="B896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F5BB9"/>
    <w:multiLevelType w:val="multilevel"/>
    <w:tmpl w:val="25EE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CD21B4"/>
    <w:multiLevelType w:val="multilevel"/>
    <w:tmpl w:val="66CC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080E50"/>
    <w:multiLevelType w:val="multilevel"/>
    <w:tmpl w:val="A6BC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325DBC"/>
    <w:multiLevelType w:val="multilevel"/>
    <w:tmpl w:val="7480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922A1D"/>
    <w:multiLevelType w:val="multilevel"/>
    <w:tmpl w:val="946E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11D70FE"/>
    <w:multiLevelType w:val="hybridMultilevel"/>
    <w:tmpl w:val="AD54E0E0"/>
    <w:lvl w:ilvl="0" w:tplc="B19AE9FC">
      <w:start w:val="1"/>
      <w:numFmt w:val="decimal"/>
      <w:lvlText w:val="%1."/>
      <w:lvlJc w:val="left"/>
      <w:pPr>
        <w:ind w:left="108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0149BA"/>
    <w:multiLevelType w:val="multilevel"/>
    <w:tmpl w:val="4C8C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9203D09"/>
    <w:multiLevelType w:val="multilevel"/>
    <w:tmpl w:val="804A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9E59C6"/>
    <w:multiLevelType w:val="multilevel"/>
    <w:tmpl w:val="7F82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164CCE"/>
    <w:multiLevelType w:val="multilevel"/>
    <w:tmpl w:val="5F94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765422C"/>
    <w:multiLevelType w:val="multilevel"/>
    <w:tmpl w:val="990A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CD54992"/>
    <w:multiLevelType w:val="multilevel"/>
    <w:tmpl w:val="567C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6133A5"/>
    <w:multiLevelType w:val="multilevel"/>
    <w:tmpl w:val="0638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ED1895"/>
    <w:multiLevelType w:val="multilevel"/>
    <w:tmpl w:val="861A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4B6207C"/>
    <w:multiLevelType w:val="multilevel"/>
    <w:tmpl w:val="E956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5794F9D"/>
    <w:multiLevelType w:val="multilevel"/>
    <w:tmpl w:val="0AC0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23233A"/>
    <w:multiLevelType w:val="multilevel"/>
    <w:tmpl w:val="3052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9E38F7"/>
    <w:multiLevelType w:val="multilevel"/>
    <w:tmpl w:val="134E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CBF47D5"/>
    <w:multiLevelType w:val="multilevel"/>
    <w:tmpl w:val="FFDE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D350FE5"/>
    <w:multiLevelType w:val="multilevel"/>
    <w:tmpl w:val="0458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986C04"/>
    <w:multiLevelType w:val="hybridMultilevel"/>
    <w:tmpl w:val="B7A481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2E95313"/>
    <w:multiLevelType w:val="multilevel"/>
    <w:tmpl w:val="7192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3BC7016"/>
    <w:multiLevelType w:val="multilevel"/>
    <w:tmpl w:val="7CCC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6F1809"/>
    <w:multiLevelType w:val="multilevel"/>
    <w:tmpl w:val="A6B6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BB96BBE"/>
    <w:multiLevelType w:val="multilevel"/>
    <w:tmpl w:val="727E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C320280"/>
    <w:multiLevelType w:val="multilevel"/>
    <w:tmpl w:val="4DE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CA82D6A"/>
    <w:multiLevelType w:val="multilevel"/>
    <w:tmpl w:val="E724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DC61F24"/>
    <w:multiLevelType w:val="multilevel"/>
    <w:tmpl w:val="C0F8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03605B2"/>
    <w:multiLevelType w:val="multilevel"/>
    <w:tmpl w:val="60A2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1C70CA"/>
    <w:multiLevelType w:val="multilevel"/>
    <w:tmpl w:val="A0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250258F"/>
    <w:multiLevelType w:val="multilevel"/>
    <w:tmpl w:val="101E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28939D6"/>
    <w:multiLevelType w:val="multilevel"/>
    <w:tmpl w:val="0174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55D423B"/>
    <w:multiLevelType w:val="multilevel"/>
    <w:tmpl w:val="46AA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8FB77C1"/>
    <w:multiLevelType w:val="multilevel"/>
    <w:tmpl w:val="F010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BF65E1C"/>
    <w:multiLevelType w:val="multilevel"/>
    <w:tmpl w:val="3B1C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C78551C"/>
    <w:multiLevelType w:val="multilevel"/>
    <w:tmpl w:val="CEE4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C976DA0"/>
    <w:multiLevelType w:val="multilevel"/>
    <w:tmpl w:val="BB9E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D225420"/>
    <w:multiLevelType w:val="multilevel"/>
    <w:tmpl w:val="0E68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0152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778505">
    <w:abstractNumId w:val="8"/>
  </w:num>
  <w:num w:numId="3" w16cid:durableId="293878097">
    <w:abstractNumId w:val="1"/>
  </w:num>
  <w:num w:numId="4" w16cid:durableId="149372673">
    <w:abstractNumId w:val="37"/>
  </w:num>
  <w:num w:numId="5" w16cid:durableId="1732342680">
    <w:abstractNumId w:val="11"/>
  </w:num>
  <w:num w:numId="6" w16cid:durableId="730926838">
    <w:abstractNumId w:val="25"/>
  </w:num>
  <w:num w:numId="7" w16cid:durableId="362250172">
    <w:abstractNumId w:val="10"/>
  </w:num>
  <w:num w:numId="8" w16cid:durableId="157966667">
    <w:abstractNumId w:val="20"/>
  </w:num>
  <w:num w:numId="9" w16cid:durableId="111169946">
    <w:abstractNumId w:val="24"/>
  </w:num>
  <w:num w:numId="10" w16cid:durableId="1234507162">
    <w:abstractNumId w:val="29"/>
  </w:num>
  <w:num w:numId="11" w16cid:durableId="765805126">
    <w:abstractNumId w:val="36"/>
  </w:num>
  <w:num w:numId="12" w16cid:durableId="247159833">
    <w:abstractNumId w:val="16"/>
  </w:num>
  <w:num w:numId="13" w16cid:durableId="2081900853">
    <w:abstractNumId w:val="45"/>
  </w:num>
  <w:num w:numId="14" w16cid:durableId="671954825">
    <w:abstractNumId w:val="4"/>
  </w:num>
  <w:num w:numId="15" w16cid:durableId="1397125987">
    <w:abstractNumId w:val="19"/>
  </w:num>
  <w:num w:numId="16" w16cid:durableId="34085766">
    <w:abstractNumId w:val="38"/>
  </w:num>
  <w:num w:numId="17" w16cid:durableId="1585609647">
    <w:abstractNumId w:val="13"/>
  </w:num>
  <w:num w:numId="18" w16cid:durableId="2146047884">
    <w:abstractNumId w:val="2"/>
  </w:num>
  <w:num w:numId="19" w16cid:durableId="2117826140">
    <w:abstractNumId w:val="48"/>
  </w:num>
  <w:num w:numId="20" w16cid:durableId="655033506">
    <w:abstractNumId w:val="21"/>
  </w:num>
  <w:num w:numId="21" w16cid:durableId="476799153">
    <w:abstractNumId w:val="23"/>
  </w:num>
  <w:num w:numId="22" w16cid:durableId="855580894">
    <w:abstractNumId w:val="5"/>
  </w:num>
  <w:num w:numId="23" w16cid:durableId="1116028134">
    <w:abstractNumId w:val="27"/>
  </w:num>
  <w:num w:numId="24" w16cid:durableId="340278464">
    <w:abstractNumId w:val="3"/>
  </w:num>
  <w:num w:numId="25" w16cid:durableId="1928226518">
    <w:abstractNumId w:val="7"/>
  </w:num>
  <w:num w:numId="26" w16cid:durableId="443770188">
    <w:abstractNumId w:val="42"/>
  </w:num>
  <w:num w:numId="27" w16cid:durableId="542791268">
    <w:abstractNumId w:val="46"/>
  </w:num>
  <w:num w:numId="28" w16cid:durableId="1583560963">
    <w:abstractNumId w:val="18"/>
  </w:num>
  <w:num w:numId="29" w16cid:durableId="412360051">
    <w:abstractNumId w:val="12"/>
  </w:num>
  <w:num w:numId="30" w16cid:durableId="587081993">
    <w:abstractNumId w:val="35"/>
  </w:num>
  <w:num w:numId="31" w16cid:durableId="1489247255">
    <w:abstractNumId w:val="17"/>
  </w:num>
  <w:num w:numId="32" w16cid:durableId="518275248">
    <w:abstractNumId w:val="28"/>
  </w:num>
  <w:num w:numId="33" w16cid:durableId="101729904">
    <w:abstractNumId w:val="50"/>
  </w:num>
  <w:num w:numId="34" w16cid:durableId="1691103481">
    <w:abstractNumId w:val="54"/>
  </w:num>
  <w:num w:numId="35" w16cid:durableId="5208140">
    <w:abstractNumId w:val="9"/>
  </w:num>
  <w:num w:numId="36" w16cid:durableId="1569878265">
    <w:abstractNumId w:val="53"/>
  </w:num>
  <w:num w:numId="37" w16cid:durableId="886799338">
    <w:abstractNumId w:val="34"/>
  </w:num>
  <w:num w:numId="38" w16cid:durableId="959919923">
    <w:abstractNumId w:val="51"/>
  </w:num>
  <w:num w:numId="39" w16cid:durableId="865364086">
    <w:abstractNumId w:val="15"/>
  </w:num>
  <w:num w:numId="40" w16cid:durableId="589705477">
    <w:abstractNumId w:val="47"/>
  </w:num>
  <w:num w:numId="41" w16cid:durableId="984941240">
    <w:abstractNumId w:val="14"/>
  </w:num>
  <w:num w:numId="42" w16cid:durableId="211310504">
    <w:abstractNumId w:val="32"/>
  </w:num>
  <w:num w:numId="43" w16cid:durableId="1275594579">
    <w:abstractNumId w:val="49"/>
  </w:num>
  <w:num w:numId="44" w16cid:durableId="1086224760">
    <w:abstractNumId w:val="0"/>
  </w:num>
  <w:num w:numId="45" w16cid:durableId="285159905">
    <w:abstractNumId w:val="33"/>
  </w:num>
  <w:num w:numId="46" w16cid:durableId="615599312">
    <w:abstractNumId w:val="31"/>
  </w:num>
  <w:num w:numId="47" w16cid:durableId="2066642666">
    <w:abstractNumId w:val="41"/>
  </w:num>
  <w:num w:numId="48" w16cid:durableId="1351760332">
    <w:abstractNumId w:val="26"/>
  </w:num>
  <w:num w:numId="49" w16cid:durableId="1108161614">
    <w:abstractNumId w:val="6"/>
  </w:num>
  <w:num w:numId="50" w16cid:durableId="2024360119">
    <w:abstractNumId w:val="39"/>
  </w:num>
  <w:num w:numId="51" w16cid:durableId="1065184689">
    <w:abstractNumId w:val="43"/>
  </w:num>
  <w:num w:numId="52" w16cid:durableId="345861272">
    <w:abstractNumId w:val="40"/>
  </w:num>
  <w:num w:numId="53" w16cid:durableId="1508207046">
    <w:abstractNumId w:val="52"/>
  </w:num>
  <w:num w:numId="54" w16cid:durableId="409500885">
    <w:abstractNumId w:val="44"/>
  </w:num>
  <w:num w:numId="55" w16cid:durableId="1760517728">
    <w:abstractNumId w:val="30"/>
  </w:num>
  <w:num w:numId="56" w16cid:durableId="17641078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F1F"/>
    <w:rsid w:val="000404FB"/>
    <w:rsid w:val="000405C4"/>
    <w:rsid w:val="0008164A"/>
    <w:rsid w:val="000A6ACE"/>
    <w:rsid w:val="000F6CAA"/>
    <w:rsid w:val="001111AE"/>
    <w:rsid w:val="00174F1F"/>
    <w:rsid w:val="00186FA9"/>
    <w:rsid w:val="00297067"/>
    <w:rsid w:val="002D79E3"/>
    <w:rsid w:val="005E315B"/>
    <w:rsid w:val="006921F6"/>
    <w:rsid w:val="007020FB"/>
    <w:rsid w:val="00AF1FB9"/>
    <w:rsid w:val="00BD6616"/>
    <w:rsid w:val="00BE5E6D"/>
    <w:rsid w:val="00E2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669F"/>
  <w15:chartTrackingRefBased/>
  <w15:docId w15:val="{72A0D813-42E4-471B-9232-9C2A93B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E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6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6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616"/>
  </w:style>
  <w:style w:type="paragraph" w:styleId="Footer">
    <w:name w:val="footer"/>
    <w:basedOn w:val="Normal"/>
    <w:link w:val="FooterChar"/>
    <w:uiPriority w:val="99"/>
    <w:unhideWhenUsed/>
    <w:rsid w:val="00BD66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03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8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6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2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9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10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9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3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8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9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Johnson</dc:creator>
  <cp:keywords/>
  <dc:description/>
  <cp:lastModifiedBy>Valerie Johnson</cp:lastModifiedBy>
  <cp:revision>3</cp:revision>
  <dcterms:created xsi:type="dcterms:W3CDTF">2025-06-27T15:53:00Z</dcterms:created>
  <dcterms:modified xsi:type="dcterms:W3CDTF">2025-08-22T16:55:00Z</dcterms:modified>
</cp:coreProperties>
</file>