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vertAlign w:val="baseline"/>
        </w:rPr>
      </w:pPr>
      <w:bookmarkStart w:colFirst="0" w:colLast="0" w:name="_wf81cbw3t0l3" w:id="0"/>
      <w:bookmarkEnd w:id="0"/>
      <w:r w:rsidDel="00000000" w:rsidR="00000000" w:rsidRPr="00000000">
        <w:rPr>
          <w:vertAlign w:val="baseline"/>
          <w:rtl w:val="0"/>
        </w:rPr>
        <w:t xml:space="preserve">Your fundraising toolkit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It’s quick and easy to set up a Fundraising Page for MSB.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Just follow the steps below to create your page for MSB: 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1. Go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the MSB Just Giving Page</w:t>
        </w:r>
      </w:hyperlink>
      <w:r w:rsidDel="00000000" w:rsidR="00000000" w:rsidRPr="00000000">
        <w:rPr>
          <w:rtl w:val="0"/>
        </w:rPr>
        <w:t xml:space="preserve"> and Click the Orange Button that says ‘Start Fundraising’.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2. When asked, ‘Are you fundraising for a registered charity?’,  select ‘Yes, continue’.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3. Search for MSB or Maryland School for the Blind.. 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4. Select celebrating an occasion.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5. Select Giving Tuesday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6. Choose your web address – this is the link you’ll share with friends and family when asking them to donate. 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7.. Click ‘Create your page’. 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Job done! Your Fundraising Page is now set up and ready to accept donations. Now you can start on the fun stuff – personalizing your page and sharing it with friends and family.</w:t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hz47wnhon7y" w:id="1"/>
      <w:bookmarkEnd w:id="1"/>
      <w:r w:rsidDel="00000000" w:rsidR="00000000" w:rsidRPr="00000000">
        <w:rPr>
          <w:vertAlign w:val="baseline"/>
          <w:rtl w:val="0"/>
        </w:rPr>
        <w:t xml:space="preserve">Ho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vertAlign w:val="baseline"/>
          <w:rtl w:val="0"/>
        </w:rPr>
        <w:t xml:space="preserve"> to create the perfect Fundraising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>
          <w:vertAlign w:val="baseline"/>
        </w:rPr>
      </w:pPr>
      <w:bookmarkStart w:colFirst="0" w:colLast="0" w:name="_i3gzc8102ke3" w:id="2"/>
      <w:bookmarkEnd w:id="2"/>
      <w:r w:rsidDel="00000000" w:rsidR="00000000" w:rsidRPr="00000000">
        <w:rPr>
          <w:vertAlign w:val="baseline"/>
          <w:rtl w:val="0"/>
        </w:rPr>
        <w:t xml:space="preserve">The key ingredients: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Keep it short and sweet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This will be what people see when they land on your Fundraising Page or when you share it on social media.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There’s a word count for a  reason – get to the heart of what you’re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raising money for and why it matters.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Target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Setting a target creates momentum and 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gives you a goal to focus on. Aim for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minimum you need to make your good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thing happen. Be ambitious and realistic.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Image:</w:t>
      </w:r>
      <w:r w:rsidDel="00000000" w:rsidR="00000000" w:rsidRPr="00000000">
        <w:rPr>
          <w:vertAlign w:val="baseline"/>
          <w:rtl w:val="0"/>
        </w:rPr>
        <w:t xml:space="preserve"> Let your picture do some talking too.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Grab your smartphone or digital camera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and capture something that helps to tell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your story. People like people, so show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your supporters the faces</w:t>
      </w:r>
      <w:r w:rsidDel="00000000" w:rsidR="00000000" w:rsidRPr="00000000">
        <w:rPr>
          <w:rtl w:val="0"/>
        </w:rPr>
        <w:t xml:space="preserve"> MSB</w:t>
      </w:r>
      <w:r w:rsidDel="00000000" w:rsidR="00000000" w:rsidRPr="00000000">
        <w:rPr>
          <w:vertAlign w:val="baseline"/>
          <w:rtl w:val="0"/>
        </w:rPr>
        <w:t xml:space="preserve"> who’ll benefit from your hard work.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Tell your story: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Explain why you are raising money, 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you are doing it, and why </w:t>
      </w:r>
      <w:r w:rsidDel="00000000" w:rsidR="00000000" w:rsidRPr="00000000">
        <w:rPr>
          <w:rtl w:val="0"/>
        </w:rPr>
        <w:t xml:space="preserve">MSB</w:t>
      </w:r>
      <w:r w:rsidDel="00000000" w:rsidR="00000000" w:rsidRPr="00000000">
        <w:rPr>
          <w:vertAlign w:val="baseline"/>
          <w:rtl w:val="0"/>
        </w:rPr>
        <w:t xml:space="preserve"> means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so much to you. The people reading 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will be friends, colleagues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and loved ones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so don’t be afraid to open up and 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emotive.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Updates: </w:t>
      </w:r>
      <w:r w:rsidDel="00000000" w:rsidR="00000000" w:rsidRPr="00000000">
        <w:rPr>
          <w:vertAlign w:val="baseline"/>
          <w:rtl w:val="0"/>
        </w:rPr>
        <w:t xml:space="preserve">They might look small, but they pack a big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punch. Updating your supporters on 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things are going, how close you are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your target, or just saying thanks for all their help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will keep them engaged. And an engaged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audience is more likely to spread the word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about what you’re up to.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  <w:sectPr>
          <w:pgSz w:h="16820" w:w="11900" w:orient="portrait"/>
          <w:pgMar w:bottom="915.3420257568359" w:top="763.0810546875" w:left="830.2885437011719" w:right="642.0751953125" w:header="0" w:footer="720"/>
          <w:pgNumType w:start="1"/>
        </w:sectPr>
      </w:pPr>
      <w:r w:rsidDel="00000000" w:rsidR="00000000" w:rsidRPr="00000000">
        <w:rPr>
          <w:b w:val="1"/>
          <w:vertAlign w:val="baseline"/>
          <w:rtl w:val="0"/>
        </w:rPr>
        <w:t xml:space="preserve">Include all your fundraising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vertAlign w:val="baseline"/>
          <w:rtl w:val="0"/>
        </w:rPr>
        <w:t xml:space="preserve">Make sure you include the donations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you’ve received by cash and cheque so that all of your efforts can be seen. </w:t>
      </w:r>
    </w:p>
    <w:p w:rsidR="00000000" w:rsidDel="00000000" w:rsidP="00000000" w:rsidRDefault="00000000" w:rsidRPr="00000000" w14:paraId="0000001F">
      <w:pPr>
        <w:pStyle w:val="Heading3"/>
        <w:rPr>
          <w:vertAlign w:val="baseline"/>
        </w:rPr>
      </w:pPr>
      <w:bookmarkStart w:colFirst="0" w:colLast="0" w:name="_vrqo3mi0k2g" w:id="3"/>
      <w:bookmarkEnd w:id="3"/>
      <w:r w:rsidDel="00000000" w:rsidR="00000000" w:rsidRPr="00000000">
        <w:rPr>
          <w:vertAlign w:val="baseline"/>
          <w:rtl w:val="0"/>
        </w:rPr>
        <w:t xml:space="preserve">How to tell your story </w:t>
      </w:r>
    </w:p>
    <w:p w:rsidR="00000000" w:rsidDel="00000000" w:rsidP="00000000" w:rsidRDefault="00000000" w:rsidRPr="00000000" w14:paraId="00000020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What are you raising money for? 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Outline the reasons why you’ve decided to raise money. Use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simple language and short, punchy sentences. It will make your story much easier to read. Be clear about how your Page will benefit </w:t>
      </w:r>
      <w:r w:rsidDel="00000000" w:rsidR="00000000" w:rsidRPr="00000000">
        <w:rPr>
          <w:rtl w:val="0"/>
        </w:rPr>
        <w:t xml:space="preserve">MSB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Why do you care? 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Explain why you care about</w:t>
      </w:r>
      <w:r w:rsidDel="00000000" w:rsidR="00000000" w:rsidRPr="00000000">
        <w:rPr>
          <w:rtl w:val="0"/>
        </w:rPr>
        <w:t xml:space="preserve"> MSB,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vertAlign w:val="baseline"/>
          <w:rtl w:val="0"/>
        </w:rPr>
        <w:t xml:space="preserve">what made you want to get involved in the first place.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Tell a story – it’s the best way to turn your readers into supporters. If you can get people to engage emotionally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you’re on the path to success. If they understand exactly why </w:t>
      </w:r>
      <w:r w:rsidDel="00000000" w:rsidR="00000000" w:rsidRPr="00000000">
        <w:rPr>
          <w:rtl w:val="0"/>
        </w:rPr>
        <w:t xml:space="preserve">MSB </w:t>
      </w:r>
      <w:r w:rsidDel="00000000" w:rsidR="00000000" w:rsidRPr="00000000">
        <w:rPr>
          <w:vertAlign w:val="baseline"/>
          <w:rtl w:val="0"/>
        </w:rPr>
        <w:t xml:space="preserve">matters to you, they’re more likely to think it’s important too...</w:t>
      </w:r>
    </w:p>
    <w:p w:rsidR="00000000" w:rsidDel="00000000" w:rsidP="00000000" w:rsidRDefault="00000000" w:rsidRPr="00000000" w14:paraId="00000025">
      <w:pPr>
        <w:pStyle w:val="Heading3"/>
        <w:rPr>
          <w:vertAlign w:val="baseline"/>
        </w:rPr>
      </w:pPr>
      <w:bookmarkStart w:colFirst="0" w:colLast="0" w:name="_zeakan6iiepl" w:id="4"/>
      <w:bookmarkEnd w:id="4"/>
      <w:r w:rsidDel="00000000" w:rsidR="00000000" w:rsidRPr="00000000">
        <w:rPr>
          <w:vertAlign w:val="baseline"/>
          <w:rtl w:val="0"/>
        </w:rPr>
        <w:t xml:space="preserve">Some writing tips 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 clear and direct. Use simple language and short, punchy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sentences. It will make your story much easier to read. Keep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things honest, straightforward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and sincere.  </w:t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Ask a question. 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Asking your reader a direct question can help them to connect emotionally with your campaign. Don’t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be afraid to challenge them and make them think. That’s how you’ll make your appeal stick in their head. </w:t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Read it out loud.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is the easiest way to spot grammatical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errors, repetition, and any bits of your story that don’t make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sense.  </w:t>
      </w:r>
    </w:p>
    <w:p w:rsidR="00000000" w:rsidDel="00000000" w:rsidP="00000000" w:rsidRDefault="00000000" w:rsidRPr="00000000" w14:paraId="0000002D">
      <w:pPr>
        <w:pStyle w:val="Heading3"/>
        <w:rPr>
          <w:vertAlign w:val="baseline"/>
        </w:rPr>
      </w:pPr>
      <w:bookmarkStart w:colFirst="0" w:colLast="0" w:name="_djj30z35q8st" w:id="5"/>
      <w:bookmarkEnd w:id="5"/>
      <w:r w:rsidDel="00000000" w:rsidR="00000000" w:rsidRPr="00000000">
        <w:rPr>
          <w:vertAlign w:val="baseline"/>
          <w:rtl w:val="0"/>
        </w:rPr>
        <w:t xml:space="preserve">Image tips 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Be authentic: </w:t>
      </w:r>
      <w:r w:rsidDel="00000000" w:rsidR="00000000" w:rsidRPr="00000000">
        <w:rPr>
          <w:vertAlign w:val="baseline"/>
          <w:rtl w:val="0"/>
        </w:rPr>
        <w:t xml:space="preserve">There is no perfect photo. Grab your digital camera (or your smartphone) and get snapping! 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Take landscape photos: Your Fundraising page looks best when you use a photo with landscape orientation rather than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portrait – that way, your image will fill the space and won’t accidentally cut anything important out of the photo. </w:t>
      </w:r>
    </w:p>
    <w:p w:rsidR="00000000" w:rsidDel="00000000" w:rsidP="00000000" w:rsidRDefault="00000000" w:rsidRPr="00000000" w14:paraId="00000030">
      <w:pPr>
        <w:pStyle w:val="Heading3"/>
        <w:rPr>
          <w:vertAlign w:val="baseline"/>
        </w:rPr>
      </w:pPr>
      <w:bookmarkStart w:colFirst="0" w:colLast="0" w:name="_3i3jp6fqszsn" w:id="6"/>
      <w:bookmarkEnd w:id="6"/>
      <w:r w:rsidDel="00000000" w:rsidR="00000000" w:rsidRPr="00000000">
        <w:rPr>
          <w:vertAlign w:val="baseline"/>
          <w:rtl w:val="0"/>
        </w:rPr>
        <w:t xml:space="preserve">Promotion tips </w:t>
      </w:r>
    </w:p>
    <w:p w:rsidR="00000000" w:rsidDel="00000000" w:rsidP="00000000" w:rsidRDefault="00000000" w:rsidRPr="00000000" w14:paraId="00000031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Social media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Sharing your Fundraising Page on social media is the easiest  (and quickest) way to get your </w:t>
      </w:r>
      <w:r w:rsidDel="00000000" w:rsidR="00000000" w:rsidRPr="00000000">
        <w:rPr>
          <w:rtl w:val="0"/>
        </w:rPr>
        <w:t xml:space="preserve">page</w:t>
      </w:r>
      <w:r w:rsidDel="00000000" w:rsidR="00000000" w:rsidRPr="00000000">
        <w:rPr>
          <w:vertAlign w:val="baseline"/>
          <w:rtl w:val="0"/>
        </w:rPr>
        <w:t xml:space="preserve"> out there. Just click the Facebook and Twitter share buttons on your Page, and leave a comment to let people know what you could achieve with their support. Remember that different channels will  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help you in different ways: 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Facebook</w:t>
      </w:r>
      <w:r w:rsidDel="00000000" w:rsidR="00000000" w:rsidRPr="00000000">
        <w:rPr>
          <w:vertAlign w:val="baseline"/>
          <w:rtl w:val="0"/>
        </w:rPr>
        <w:t xml:space="preserve"> – a place to get the word out amongst people you know. Why not build a network around your fundraising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by creating a Facebook page and </w:t>
      </w:r>
      <w:r w:rsidDel="00000000" w:rsidR="00000000" w:rsidRPr="00000000">
        <w:rPr>
          <w:rtl w:val="0"/>
        </w:rPr>
        <w:t xml:space="preserve">posting</w:t>
      </w:r>
      <w:r w:rsidDel="00000000" w:rsidR="00000000" w:rsidRPr="00000000">
        <w:rPr>
          <w:vertAlign w:val="baseline"/>
          <w:rtl w:val="0"/>
        </w:rPr>
        <w:t xml:space="preserve"> regular updates to keep people involved? Post loads of images too - they grab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people’s attention much better than text.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Twitter</w:t>
      </w:r>
      <w:r w:rsidDel="00000000" w:rsidR="00000000" w:rsidRPr="00000000">
        <w:rPr>
          <w:vertAlign w:val="baseline"/>
          <w:rtl w:val="0"/>
        </w:rPr>
        <w:t xml:space="preserve"> – a place to meet </w:t>
      </w:r>
      <w:r w:rsidDel="00000000" w:rsidR="00000000" w:rsidRPr="00000000">
        <w:rPr>
          <w:rtl w:val="0"/>
        </w:rPr>
        <w:t xml:space="preserve">like-minded</w:t>
      </w:r>
      <w:r w:rsidDel="00000000" w:rsidR="00000000" w:rsidRPr="00000000">
        <w:rPr>
          <w:vertAlign w:val="baseline"/>
          <w:rtl w:val="0"/>
        </w:rPr>
        <w:t xml:space="preserve"> people. People chat by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hashtagging (#) keywords and phrases. Check out trending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topics on the left to see if anything is relevant to</w:t>
      </w:r>
      <w:r w:rsidDel="00000000" w:rsidR="00000000" w:rsidRPr="00000000">
        <w:rPr>
          <w:rtl w:val="0"/>
        </w:rPr>
        <w:t xml:space="preserve"> MSB or Blindness or Low Vision</w:t>
      </w: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and use hashtags in your tweets to help the right people find you. Again, don’t forget to add pictures!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WhatsApp</w:t>
      </w:r>
      <w:r w:rsidDel="00000000" w:rsidR="00000000" w:rsidRPr="00000000">
        <w:rPr>
          <w:vertAlign w:val="baseline"/>
          <w:rtl w:val="0"/>
        </w:rPr>
        <w:t xml:space="preserve"> – The social messaging app can be a great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way to spread the word amongst your friends and keep them entertained with quick updates about your fundraising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and your training for your challenge. 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Email 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is still one of the most effective ways to let people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know about </w:t>
      </w:r>
      <w:r w:rsidDel="00000000" w:rsidR="00000000" w:rsidRPr="00000000">
        <w:rPr>
          <w:rtl w:val="0"/>
        </w:rPr>
        <w:t xml:space="preserve">MSB. </w:t>
      </w:r>
      <w:r w:rsidDel="00000000" w:rsidR="00000000" w:rsidRPr="00000000">
        <w:rPr>
          <w:vertAlign w:val="baseline"/>
          <w:rtl w:val="0"/>
        </w:rPr>
        <w:t xml:space="preserve">Amongst endless spam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marketing, an email from a friend feels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little bit more special. </w:t>
      </w:r>
      <w:r w:rsidDel="00000000" w:rsidR="00000000" w:rsidRPr="00000000">
        <w:rPr>
          <w:rtl w:val="0"/>
        </w:rPr>
        <w:t xml:space="preserve">Tell them</w:t>
      </w:r>
      <w:r w:rsidDel="00000000" w:rsidR="00000000" w:rsidRPr="00000000">
        <w:rPr>
          <w:vertAlign w:val="baseline"/>
          <w:rtl w:val="0"/>
        </w:rPr>
        <w:t xml:space="preserve"> why you’re fundraising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what you’re hoping to achieve with their support.  </w:t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915.3420257568359" w:top="763.0810546875" w:left="830.2885437011719" w:right="642.0751953125" w:header="0" w:footer="720"/>
      <w:cols w:equalWidth="0" w:num="1">
        <w:col w:space="0" w:w="10427.63626098632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justgiving.com/campaign/MSBGivingTuesday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