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vertAlign w:val="baseline"/>
        </w:rPr>
      </w:pPr>
      <w:bookmarkStart w:colFirst="0" w:colLast="0" w:name="_wf81cbw3t0l3" w:id="0"/>
      <w:bookmarkEnd w:id="0"/>
      <w:r w:rsidDel="00000000" w:rsidR="00000000" w:rsidRPr="00000000">
        <w:rPr>
          <w:vertAlign w:val="baseline"/>
          <w:rtl w:val="0"/>
        </w:rPr>
        <w:t xml:space="preserve">Su kit de herramientas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de recaudación de fondos Es rápido y fácil configurar una página de recaudación de fondos para MSB.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Simplemente siga los pasos a continuación para crear su página para MSB: 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1. Vaya 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la página MSB Just Giving</w:t>
        </w:r>
      </w:hyperlink>
      <w:r w:rsidDel="00000000" w:rsidR="00000000" w:rsidRPr="00000000">
        <w:rPr>
          <w:rtl w:val="0"/>
        </w:rPr>
        <w:t xml:space="preserve"> y haga clic en el botón naranja que dice "Comenzar a recaudar fondos". 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  <w:t xml:space="preserve">2. Cuando se le pregunte, '¿Está recaudando fondos para una organización benéfica registrada?', seleccione 'Sí, continuar'. 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3. Busque MSB o Maryland School for the Blind. 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4. Seleccione celebrar una ocasión.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5. Seleccione Giving Tuesday 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6. Elija su dirección web: este es el enlace que compartirá con amigos y familiares cuando les pida que donen. 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7.. Haga clic en 'Crear su página'. 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¡Trabajo hecho! Su página de recaudación de fondos ya está configurada y lista para aceptar donaciones. Ahora puede comenzar con las cosas divertidas: personalizar su página y compartirla con amigos y familiares.</w:t>
      </w:r>
    </w:p>
    <w:p w:rsidR="00000000" w:rsidDel="00000000" w:rsidP="00000000" w:rsidRDefault="00000000" w:rsidRPr="00000000" w14:paraId="0000000E">
      <w:pPr>
        <w:pStyle w:val="Heading2"/>
        <w:rPr/>
      </w:pPr>
      <w:bookmarkStart w:colFirst="0" w:colLast="0" w:name="_hz47wnhon7y" w:id="1"/>
      <w:bookmarkEnd w:id="1"/>
      <w:r w:rsidDel="00000000" w:rsidR="00000000" w:rsidRPr="00000000">
        <w:rPr>
          <w:vertAlign w:val="baseline"/>
          <w:rtl w:val="0"/>
        </w:rPr>
        <w:t xml:space="preserve">Cómo</w:t>
      </w:r>
      <w:r w:rsidDel="00000000" w:rsidR="00000000" w:rsidRPr="00000000">
        <w:rPr>
          <w:rtl w:val="0"/>
        </w:rPr>
        <w:t xml:space="preserve">crear</w:t>
      </w:r>
      <w:r w:rsidDel="00000000" w:rsidR="00000000" w:rsidRPr="00000000">
        <w:rPr>
          <w:vertAlign w:val="baseline"/>
          <w:rtl w:val="0"/>
        </w:rPr>
        <w:t xml:space="preserve"> la página de recaudación de fondos perfecta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rPr>
          <w:vertAlign w:val="baseline"/>
        </w:rPr>
      </w:pPr>
      <w:bookmarkStart w:colFirst="0" w:colLast="0" w:name="_i3gzc8102ke3" w:id="2"/>
      <w:bookmarkEnd w:id="2"/>
      <w:r w:rsidDel="00000000" w:rsidR="00000000" w:rsidRPr="00000000">
        <w:rPr>
          <w:vertAlign w:val="baseline"/>
          <w:rtl w:val="0"/>
        </w:rPr>
        <w:t xml:space="preserve">Los ingredientes clave: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Que sea breve y agradable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Esto será lo que las personas verán cuando lleguen a tu página de recaudación de fondos o cuando la compartas en las redes sociales.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Hay un conteo de palabras por una razón: llegue al corazón de lo que está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recaudar dinero y por qué es importante.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Objetivo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vertAlign w:val="baseline"/>
          <w:rtl w:val="0"/>
        </w:rPr>
        <w:t xml:space="preserve"> establecer un objetivo genera impulso y  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le brinda un objetivo en el que concentrarse. Apunta a la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mínimo que necesita para hacer su bien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sucede algo Sea ambicioso y realista.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Imagen:</w:t>
      </w:r>
      <w:r w:rsidDel="00000000" w:rsidR="00000000" w:rsidRPr="00000000">
        <w:rPr>
          <w:vertAlign w:val="baseline"/>
          <w:rtl w:val="0"/>
        </w:rPr>
        <w:t xml:space="preserve"> Deja que tu imagen también hable un poco.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Coge tu smartphone o cámara digital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y capturar algo que ayude a contar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tu historia. A la gente le gusta la gente, así que muestra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sus simpatizantes se enfrentan a</w:t>
      </w:r>
      <w:r w:rsidDel="00000000" w:rsidR="00000000" w:rsidRPr="00000000">
        <w:rPr>
          <w:rtl w:val="0"/>
        </w:rPr>
        <w:t xml:space="preserve"> MSB</w:t>
      </w:r>
      <w:r w:rsidDel="00000000" w:rsidR="00000000" w:rsidRPr="00000000">
        <w:rPr>
          <w:vertAlign w:val="baseline"/>
          <w:rtl w:val="0"/>
        </w:rPr>
        <w:t xml:space="preserve"> que se beneficiarán de su arduo trabajo.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Cuenta tu historia: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Explique por qué está recaudando dinero, cómo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lo estás haciendo, y por qué </w:t>
      </w:r>
      <w:r w:rsidDel="00000000" w:rsidR="00000000" w:rsidRPr="00000000">
        <w:rPr>
          <w:rtl w:val="0"/>
        </w:rPr>
        <w:t xml:space="preserve">MSB</w:t>
      </w:r>
      <w:r w:rsidDel="00000000" w:rsidR="00000000" w:rsidRPr="00000000">
        <w:rPr>
          <w:vertAlign w:val="baseline"/>
          <w:rtl w:val="0"/>
        </w:rPr>
        <w:t xml:space="preserve"> significa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tanto para ti La gente que lo lee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serán amigos, colegas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vertAlign w:val="baseline"/>
          <w:rtl w:val="0"/>
        </w:rPr>
        <w:t xml:space="preserve"> seres queridos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así que no tengas miedo de abrirte y ser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emotivo.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Actualizaciones: </w:t>
      </w:r>
      <w:r w:rsidDel="00000000" w:rsidR="00000000" w:rsidRPr="00000000">
        <w:rPr>
          <w:vertAlign w:val="baseline"/>
          <w:rtl w:val="0"/>
        </w:rPr>
        <w:t xml:space="preserve">pueden parecer pequeños, pero contienen un gran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puñetazo. Poner al día a sus seguidores sobre cómo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las cosas van, lo cerca que estás 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su objetivo, o simplemente decir gracias por toda su ayuda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los mantendrá comprometidos. y un prometido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es más probable que la audiencia corra la voz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sobre lo que estás haciendo.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  <w:sectPr>
          <w:pgSz w:h="16820" w:w="11900" w:orient="portrait"/>
          <w:pgMar w:bottom="915.3420257568359" w:top="763.0810546875" w:left="830.2885437011719" w:right="642.0751953125" w:header="0" w:footer="720"/>
          <w:pgNumType w:start="1"/>
        </w:sectPr>
      </w:pPr>
      <w:r w:rsidDel="00000000" w:rsidR="00000000" w:rsidRPr="00000000">
        <w:rPr>
          <w:b w:val="1"/>
          <w:vertAlign w:val="baseline"/>
          <w:rtl w:val="0"/>
        </w:rPr>
        <w:t xml:space="preserve">Incluya toda su recaudación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vertAlign w:val="baseline"/>
          <w:rtl w:val="0"/>
        </w:rPr>
        <w:t xml:space="preserve">asegúrese de incluir las donaciones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que ha recibido en efectivo y con cheque para que se puedan ver todos sus esfuerzos. </w:t>
      </w:r>
    </w:p>
    <w:p w:rsidR="00000000" w:rsidDel="00000000" w:rsidP="00000000" w:rsidRDefault="00000000" w:rsidRPr="00000000" w14:paraId="0000001F">
      <w:pPr>
        <w:pStyle w:val="Heading3"/>
        <w:rPr>
          <w:vertAlign w:val="baseline"/>
        </w:rPr>
      </w:pPr>
      <w:bookmarkStart w:colFirst="0" w:colLast="0" w:name="_vrqo3mi0k2g" w:id="3"/>
      <w:bookmarkEnd w:id="3"/>
      <w:r w:rsidDel="00000000" w:rsidR="00000000" w:rsidRPr="00000000">
        <w:rPr>
          <w:vertAlign w:val="baseline"/>
          <w:rtl w:val="0"/>
        </w:rPr>
        <w:t xml:space="preserve">Cómo contar tu historia </w:t>
      </w:r>
    </w:p>
    <w:p w:rsidR="00000000" w:rsidDel="00000000" w:rsidP="00000000" w:rsidRDefault="00000000" w:rsidRPr="00000000" w14:paraId="00000020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¿Para qué estás recaudando dinero? </w:t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Describe las razones por las que has decidido recaudar dinero. Usar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lenguaje simple y oraciones cortas y contundentes. Hará que su historia sea mucho más fácil de leer. Sea claro acerca de cómo su página beneficiará a </w:t>
      </w:r>
      <w:r w:rsidDel="00000000" w:rsidR="00000000" w:rsidRPr="00000000">
        <w:rPr>
          <w:rtl w:val="0"/>
        </w:rPr>
        <w:t xml:space="preserve">MSB</w:t>
      </w:r>
      <w:r w:rsidDel="00000000" w:rsidR="00000000" w:rsidRPr="00000000">
        <w:rPr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¿Por qué te importa? </w:t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Explique por qué se preocupa por</w:t>
      </w:r>
      <w:r w:rsidDel="00000000" w:rsidR="00000000" w:rsidRPr="00000000">
        <w:rPr>
          <w:rtl w:val="0"/>
        </w:rPr>
        <w:t xml:space="preserve"> MSB,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y </w:t>
      </w:r>
      <w:r w:rsidDel="00000000" w:rsidR="00000000" w:rsidRPr="00000000">
        <w:rPr>
          <w:vertAlign w:val="baseline"/>
          <w:rtl w:val="0"/>
        </w:rPr>
        <w:t xml:space="preserve">qué te hizo querer involucrarte en primer lugar.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Cuente una historia: es la mejor manera de convertir a sus lectores en seguidores. Si puede lograr que las personas se comprometan emocionalmente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vertAlign w:val="baseline"/>
          <w:rtl w:val="0"/>
        </w:rPr>
        <w:t xml:space="preserve"> está en el camino hacia el éxito. Si entienden exactamente por qué </w:t>
      </w:r>
      <w:r w:rsidDel="00000000" w:rsidR="00000000" w:rsidRPr="00000000">
        <w:rPr>
          <w:rtl w:val="0"/>
        </w:rPr>
        <w:t xml:space="preserve">MSB </w:t>
      </w:r>
      <w:r w:rsidDel="00000000" w:rsidR="00000000" w:rsidRPr="00000000">
        <w:rPr>
          <w:vertAlign w:val="baseline"/>
          <w:rtl w:val="0"/>
        </w:rPr>
        <w:t xml:space="preserve">es importante para usted, es más probable que piensen que también es importante...</w:t>
      </w:r>
    </w:p>
    <w:p w:rsidR="00000000" w:rsidDel="00000000" w:rsidP="00000000" w:rsidRDefault="00000000" w:rsidRPr="00000000" w14:paraId="00000025">
      <w:pPr>
        <w:pStyle w:val="Heading3"/>
        <w:rPr>
          <w:vertAlign w:val="baseline"/>
        </w:rPr>
      </w:pPr>
      <w:bookmarkStart w:colFirst="0" w:colLast="0" w:name="_zeakan6iiepl" w:id="4"/>
      <w:bookmarkEnd w:id="4"/>
      <w:r w:rsidDel="00000000" w:rsidR="00000000" w:rsidRPr="00000000">
        <w:rPr>
          <w:vertAlign w:val="baseline"/>
          <w:rtl w:val="0"/>
        </w:rPr>
        <w:t xml:space="preserve">Algunos consejos para escribir </w:t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Sea claro y directo. Utilice un lenguaje sencillo y breve, contundente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oraciones. Hará que su historia sea mucho más fácil de leer. Mantener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sencillas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vertAlign w:val="baseline"/>
          <w:rtl w:val="0"/>
        </w:rPr>
        <w:t xml:space="preserve"> y sinceras.  </w:t>
      </w:r>
    </w:p>
    <w:p w:rsidR="00000000" w:rsidDel="00000000" w:rsidP="00000000" w:rsidRDefault="00000000" w:rsidRPr="00000000" w14:paraId="00000027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Hacer una pregunta. </w:t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Hacerle una pregunta directa a tu lector puede ayudarlo a conectarse emocionalmente con tu campaña. No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ten miedo de desafiarlos y hacerlos pensar. Así es como harás que tu apelación se quede grabada en su cabeza. </w:t>
      </w:r>
    </w:p>
    <w:p w:rsidR="00000000" w:rsidDel="00000000" w:rsidP="00000000" w:rsidRDefault="00000000" w:rsidRPr="00000000" w14:paraId="0000002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Léalo en voz alta.</w:t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Esta es la forma más fácil de detectar errores gramaticales.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errores, repeticiones y cualquier parte de su historia que no haga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sentido.  </w:t>
      </w:r>
    </w:p>
    <w:p w:rsidR="00000000" w:rsidDel="00000000" w:rsidP="00000000" w:rsidRDefault="00000000" w:rsidRPr="00000000" w14:paraId="0000002D">
      <w:pPr>
        <w:pStyle w:val="Heading3"/>
        <w:rPr>
          <w:vertAlign w:val="baseline"/>
        </w:rPr>
      </w:pPr>
      <w:bookmarkStart w:colFirst="0" w:colLast="0" w:name="_djj30z35q8st" w:id="5"/>
      <w:bookmarkEnd w:id="5"/>
      <w:r w:rsidDel="00000000" w:rsidR="00000000" w:rsidRPr="00000000">
        <w:rPr>
          <w:vertAlign w:val="baseline"/>
          <w:rtl w:val="0"/>
        </w:rPr>
        <w:t xml:space="preserve">imagen </w:t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Sea auténtico: </w:t>
      </w:r>
      <w:r w:rsidDel="00000000" w:rsidR="00000000" w:rsidRPr="00000000">
        <w:rPr>
          <w:vertAlign w:val="baseline"/>
          <w:rtl w:val="0"/>
        </w:rPr>
        <w:t xml:space="preserve">no existe una foto perfecta. ¡Toma tu cámara digital (o tu teléfono inteligente) y comienza a fotografiar! </w:t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Toma fotos apaisadas: tu página de recaudación de fondos se ve mejor cuando usas una foto con orientación apaisada en lugar 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retrato: de esa manera, su imagen llenará el espacio y no eliminará accidentalmente nada importante de la foto. </w:t>
      </w:r>
    </w:p>
    <w:p w:rsidR="00000000" w:rsidDel="00000000" w:rsidP="00000000" w:rsidRDefault="00000000" w:rsidRPr="00000000" w14:paraId="00000030">
      <w:pPr>
        <w:pStyle w:val="Heading3"/>
        <w:rPr>
          <w:vertAlign w:val="baseline"/>
        </w:rPr>
      </w:pPr>
      <w:bookmarkStart w:colFirst="0" w:colLast="0" w:name="_3i3jp6fqszsn" w:id="6"/>
      <w:bookmarkEnd w:id="6"/>
      <w:r w:rsidDel="00000000" w:rsidR="00000000" w:rsidRPr="00000000">
        <w:rPr>
          <w:vertAlign w:val="baseline"/>
          <w:rtl w:val="0"/>
        </w:rPr>
        <w:t xml:space="preserve">promoción Redes </w:t>
      </w:r>
    </w:p>
    <w:p w:rsidR="00000000" w:rsidDel="00000000" w:rsidP="00000000" w:rsidRDefault="00000000" w:rsidRPr="00000000" w14:paraId="00000031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sociales</w:t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Compartir su página de recaudación de fondos en las redes sociales es la forma más fácil (y rápida) de difundir su </w:t>
      </w:r>
      <w:r w:rsidDel="00000000" w:rsidR="00000000" w:rsidRPr="00000000">
        <w:rPr>
          <w:rtl w:val="0"/>
        </w:rPr>
        <w:t xml:space="preserve">página</w:t>
      </w:r>
      <w:r w:rsidDel="00000000" w:rsidR="00000000" w:rsidRPr="00000000">
        <w:rPr>
          <w:vertAlign w:val="baseline"/>
          <w:rtl w:val="0"/>
        </w:rPr>
        <w:t xml:space="preserve"> . Simplemente haga clic en los botones para compartir de Facebook y Twitter en su página y deje un comentario para que las personas sepan lo que podría lograr con su apoyo. Recuerda que los diferentes canales te  </w:t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ayudarán de diferentes maneras: 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Facebook</w:t>
      </w:r>
      <w:r w:rsidDel="00000000" w:rsidR="00000000" w:rsidRPr="00000000">
        <w:rPr>
          <w:vertAlign w:val="baseline"/>
          <w:rtl w:val="0"/>
        </w:rPr>
        <w:t xml:space="preserve"> : un lugar para correr la voz entre las personas que conoces. ¿Por qué no construir una red en torno a su recaudación de fondos?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creando una página de Facebook y </w:t>
      </w:r>
      <w:r w:rsidDel="00000000" w:rsidR="00000000" w:rsidRPr="00000000">
        <w:rPr>
          <w:rtl w:val="0"/>
        </w:rPr>
        <w:t xml:space="preserve">publicando</w:t>
      </w:r>
      <w:r w:rsidDel="00000000" w:rsidR="00000000" w:rsidRPr="00000000">
        <w:rPr>
          <w:vertAlign w:val="baseline"/>
          <w:rtl w:val="0"/>
        </w:rPr>
        <w:t xml:space="preserve"> actualizaciones regulares para mantener a la gente involucrada? Publique montones de imágenes también: atrapan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la atención de la gente mucho mejor que el texto.</w:t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Twitter</w:t>
      </w:r>
      <w:r w:rsidDel="00000000" w:rsidR="00000000" w:rsidRPr="00000000">
        <w:rPr>
          <w:vertAlign w:val="baseline"/>
          <w:rtl w:val="0"/>
        </w:rPr>
        <w:t xml:space="preserve"> : un lugar para conocer </w:t>
      </w:r>
      <w:r w:rsidDel="00000000" w:rsidR="00000000" w:rsidRPr="00000000">
        <w:rPr>
          <w:rtl w:val="0"/>
        </w:rPr>
        <w:t xml:space="preserve">de ideas afines</w:t>
      </w:r>
      <w:r w:rsidDel="00000000" w:rsidR="00000000" w:rsidRPr="00000000">
        <w:rPr>
          <w:vertAlign w:val="baseline"/>
          <w:rtl w:val="0"/>
        </w:rPr>
        <w:t xml:space="preserve"> . La gente chatea por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hashtagging (#) palabras clave y frases. Echa un vistazo a las tendencias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temas a la izquierda para ver si hay algo relevante para</w:t>
      </w:r>
      <w:r w:rsidDel="00000000" w:rsidR="00000000" w:rsidRPr="00000000">
        <w:rPr>
          <w:rtl w:val="0"/>
        </w:rPr>
        <w:t xml:space="preserve"> MSB o ceguera o baja visión</w:t>
      </w:r>
      <w:r w:rsidDel="00000000" w:rsidR="00000000" w:rsidRPr="00000000">
        <w:rPr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rtl w:val="0"/>
        </w:rPr>
        <w:t xml:space="preserve">y </w:t>
      </w:r>
      <w:r w:rsidDel="00000000" w:rsidR="00000000" w:rsidRPr="00000000">
        <w:rPr>
          <w:vertAlign w:val="baseline"/>
          <w:rtl w:val="0"/>
        </w:rPr>
        <w:t xml:space="preserve">usa hashtags en tus tweets para ayudar a las personas adecuadas a encontrarte. Nuevamente, ¡no olvides agregar imágenes!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WhatsApp</w:t>
      </w:r>
      <w:r w:rsidDel="00000000" w:rsidR="00000000" w:rsidRPr="00000000">
        <w:rPr>
          <w:vertAlign w:val="baseline"/>
          <w:rtl w:val="0"/>
        </w:rPr>
        <w:t xml:space="preserve"> : la aplicación de mensajería social puede ser una excelente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forma de correr la voz entre tus amigos y mantenerlos entretenidos con actualizaciones rápidas sobre tu recaudación de fondos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y tu entrenamiento para tu desafío. </w:t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Correo </w:t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electrónico sigue siendo una de las formas más efectivas de permitir que las personas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saber sobre </w:t>
      </w:r>
      <w:r w:rsidDel="00000000" w:rsidR="00000000" w:rsidRPr="00000000">
        <w:rPr>
          <w:rtl w:val="0"/>
        </w:rPr>
        <w:t xml:space="preserve">MSB. </w:t>
      </w:r>
      <w:r w:rsidDel="00000000" w:rsidR="00000000" w:rsidRPr="00000000">
        <w:rPr>
          <w:vertAlign w:val="baseline"/>
          <w:rtl w:val="0"/>
        </w:rPr>
        <w:t xml:space="preserve">Entre spam interminable 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marketing, un correo electrónico de un amigo se siente </w:t>
      </w:r>
      <w:r w:rsidDel="00000000" w:rsidR="00000000" w:rsidRPr="00000000">
        <w:rPr>
          <w:rtl w:val="0"/>
        </w:rPr>
        <w:t xml:space="preserve">un</w:t>
      </w:r>
      <w:r w:rsidDel="00000000" w:rsidR="00000000" w:rsidRPr="00000000">
        <w:rPr>
          <w:vertAlign w:val="baseline"/>
          <w:rtl w:val="0"/>
        </w:rPr>
        <w:t xml:space="preserve"> poco más especial. </w:t>
      </w:r>
      <w:r w:rsidDel="00000000" w:rsidR="00000000" w:rsidRPr="00000000">
        <w:rPr>
          <w:rtl w:val="0"/>
        </w:rPr>
        <w:t xml:space="preserve">Dígales por</w:t>
      </w:r>
      <w:r w:rsidDel="00000000" w:rsidR="00000000" w:rsidRPr="00000000">
        <w:rPr>
          <w:vertAlign w:val="baseline"/>
          <w:rtl w:val="0"/>
        </w:rPr>
        <w:t xml:space="preserve"> qué está recaudando fondos 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lo que espera lograr con su apoyo.  </w:t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20" w:w="11900" w:orient="portrait"/>
      <w:pgMar w:bottom="915.3420257568359" w:top="763.0810546875" w:left="830.2885437011719" w:right="642.0751953125" w:header="0" w:footer="720"/>
      <w:cols w:equalWidth="0" w:num="1">
        <w:col w:space="0" w:w="10427.63626098632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justgiving.com/campaign/MSBGivingTuesday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