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A5E" w:rsidRDefault="004A3A5E" w:rsidP="0027512B">
      <w:pPr>
        <w:pStyle w:val="NormalWeb"/>
        <w:spacing w:before="0" w:beforeAutospacing="0" w:after="0" w:afterAutospacing="0"/>
        <w:rPr>
          <w:rFonts w:ascii="Calibri" w:hAnsi="Calibri" w:cs="Calibri"/>
          <w:color w:val="212121"/>
          <w:sz w:val="22"/>
          <w:szCs w:val="22"/>
          <w:shd w:val="clear" w:color="auto" w:fill="FFFFFF"/>
        </w:rPr>
      </w:pPr>
      <w:bookmarkStart w:id="0" w:name="_GoBack"/>
      <w:bookmarkEnd w:id="0"/>
    </w:p>
    <w:p w:rsidR="00C53F04" w:rsidRDefault="00C53F04" w:rsidP="00C53F04">
      <w:pPr>
        <w:pStyle w:val="NormalWeb"/>
        <w:spacing w:before="0" w:beforeAutospacing="0" w:after="0" w:afterAutospacing="0"/>
        <w:rPr>
          <w:rFonts w:ascii="&amp;quot" w:hAnsi="&amp;quot"/>
          <w:color w:val="000000"/>
        </w:rPr>
      </w:pPr>
      <w:r>
        <w:rPr>
          <w:rFonts w:ascii="&amp;quot" w:hAnsi="&amp;quot"/>
          <w:color w:val="212121"/>
          <w:sz w:val="22"/>
          <w:szCs w:val="22"/>
          <w:shd w:val="clear" w:color="auto" w:fill="FFFFFF"/>
          <w:lang w:val="es-ES"/>
        </w:rPr>
        <w:t>16 de julio de 2021</w:t>
      </w:r>
    </w:p>
    <w:p w:rsidR="00C53F04" w:rsidRDefault="00C53F04" w:rsidP="00C53F04">
      <w:pPr>
        <w:pStyle w:val="NormalWeb"/>
        <w:spacing w:before="0" w:beforeAutospacing="0" w:after="0" w:afterAutospacing="0"/>
        <w:rPr>
          <w:rFonts w:ascii="&amp;quot" w:hAnsi="&amp;quot"/>
          <w:color w:val="000000"/>
        </w:rPr>
      </w:pPr>
      <w:r>
        <w:rPr>
          <w:rFonts w:ascii="&amp;quot" w:hAnsi="&amp;quot"/>
          <w:color w:val="212121"/>
          <w:sz w:val="22"/>
          <w:szCs w:val="22"/>
          <w:shd w:val="clear" w:color="auto" w:fill="FFFFFF"/>
        </w:rPr>
        <w:t> </w:t>
      </w:r>
    </w:p>
    <w:p w:rsidR="00C53F04" w:rsidRDefault="00C53F04" w:rsidP="00C53F04">
      <w:pPr>
        <w:pStyle w:val="NormalWeb"/>
        <w:spacing w:before="0" w:beforeAutospacing="0" w:after="0" w:afterAutospacing="0"/>
        <w:rPr>
          <w:rFonts w:ascii="&amp;quot" w:hAnsi="&amp;quot"/>
          <w:color w:val="000000"/>
        </w:rPr>
      </w:pPr>
      <w:r>
        <w:rPr>
          <w:rFonts w:ascii="&amp;quot" w:hAnsi="&amp;quot"/>
          <w:color w:val="212121"/>
          <w:sz w:val="22"/>
          <w:szCs w:val="22"/>
          <w:shd w:val="clear" w:color="auto" w:fill="FFFFFF"/>
        </w:rPr>
        <w:t> </w:t>
      </w:r>
    </w:p>
    <w:p w:rsidR="00C53F04" w:rsidRDefault="00C53F04" w:rsidP="00C53F04">
      <w:pPr>
        <w:pStyle w:val="NormalWeb"/>
        <w:spacing w:before="0" w:beforeAutospacing="0" w:after="0" w:afterAutospacing="0"/>
        <w:rPr>
          <w:rFonts w:ascii="&amp;quot" w:hAnsi="&amp;quot"/>
          <w:color w:val="000000"/>
        </w:rPr>
      </w:pPr>
      <w:r>
        <w:rPr>
          <w:rFonts w:ascii="&amp;quot" w:hAnsi="&amp;quot"/>
          <w:color w:val="212121"/>
          <w:sz w:val="22"/>
          <w:szCs w:val="22"/>
          <w:shd w:val="clear" w:color="auto" w:fill="FFFFFF"/>
          <w:lang w:val="es-ES"/>
        </w:rPr>
        <w:t xml:space="preserve">Queridos padres, </w:t>
      </w:r>
    </w:p>
    <w:p w:rsidR="00C53F04" w:rsidRDefault="00C53F04" w:rsidP="00C53F04">
      <w:pPr>
        <w:pStyle w:val="NormalWeb"/>
        <w:spacing w:before="0" w:beforeAutospacing="0" w:after="0" w:afterAutospacing="0"/>
        <w:rPr>
          <w:rFonts w:ascii="&amp;quot" w:hAnsi="&amp;quot"/>
          <w:color w:val="000000"/>
        </w:rPr>
      </w:pPr>
      <w:r>
        <w:rPr>
          <w:rFonts w:ascii="&amp;quot" w:hAnsi="&amp;quot"/>
          <w:color w:val="000000"/>
        </w:rPr>
        <w:t> </w:t>
      </w:r>
    </w:p>
    <w:p w:rsidR="00C53F04" w:rsidRDefault="00C53F04" w:rsidP="00C53F04">
      <w:pPr>
        <w:pStyle w:val="NormalWeb"/>
        <w:spacing w:before="0" w:beforeAutospacing="0" w:after="0" w:afterAutospacing="0"/>
        <w:rPr>
          <w:rFonts w:ascii="&amp;quot" w:hAnsi="&amp;quot"/>
          <w:color w:val="000000"/>
        </w:rPr>
      </w:pPr>
      <w:r>
        <w:rPr>
          <w:rFonts w:ascii="&amp;quot" w:hAnsi="&amp;quot"/>
          <w:color w:val="000000"/>
          <w:lang w:val="es-ES"/>
        </w:rPr>
        <w:t xml:space="preserve">El manejo seguro y efectivo de los medicamentos de los estudiantes es una de las funciones más importantes que servimos en el Centro de Salud. Recientemente, hemos determinado que nuestra práctica existente de medicamentos que llegan con los estudiantes en el primer día de clases necesita una revisión. Algunos ejemplos de situaciones que nos han llevado a esta conclusión son los estudiantes que llegan sin medicamentos, la discrepancia entre las órdenes de medicación, y /o los estudiantes que llegan con medicamentos para los que no tenemos orden. En muchos casos, estas discrepancias no se pueden reconciliar rápidamente y, como resultado, nos vemos obligados a enviar a los estudiantes a casa hasta que se resuelva el problema. </w:t>
      </w:r>
    </w:p>
    <w:p w:rsidR="00C53F04" w:rsidRDefault="00C53F04" w:rsidP="00C53F04">
      <w:pPr>
        <w:pStyle w:val="NormalWeb"/>
        <w:spacing w:before="0" w:beforeAutospacing="0" w:after="0" w:afterAutospacing="0"/>
        <w:rPr>
          <w:rFonts w:ascii="&amp;quot" w:hAnsi="&amp;quot"/>
          <w:color w:val="000000"/>
        </w:rPr>
      </w:pPr>
      <w:r>
        <w:rPr>
          <w:rFonts w:ascii="&amp;quot" w:hAnsi="&amp;quot"/>
          <w:color w:val="000000"/>
        </w:rPr>
        <w:t> </w:t>
      </w:r>
    </w:p>
    <w:p w:rsidR="00C53F04" w:rsidRDefault="00C53F04" w:rsidP="00C53F04">
      <w:pPr>
        <w:pStyle w:val="NormalWeb"/>
        <w:spacing w:before="0" w:beforeAutospacing="0" w:after="0" w:afterAutospacing="0"/>
        <w:rPr>
          <w:rFonts w:ascii="&amp;quot" w:hAnsi="&amp;quot"/>
          <w:color w:val="000000"/>
        </w:rPr>
      </w:pPr>
      <w:r>
        <w:rPr>
          <w:rFonts w:ascii="&amp;quot" w:hAnsi="&amp;quot"/>
          <w:color w:val="000000"/>
          <w:lang w:val="es-ES"/>
        </w:rPr>
        <w:t>En un esfuerzo por manejar estos problemas sin interrupción en la asistencia de los estudiantes a la escuela, estamos implementando un cambio, comenzando con el año escolar 2021-22. El cambio es el siguiente:</w:t>
      </w:r>
    </w:p>
    <w:p w:rsidR="00C53F04" w:rsidRDefault="00C53F04" w:rsidP="00C53F04">
      <w:pPr>
        <w:pStyle w:val="NormalWeb"/>
        <w:spacing w:before="0" w:beforeAutospacing="0" w:after="0" w:afterAutospacing="0"/>
        <w:rPr>
          <w:rFonts w:ascii="&amp;quot" w:hAnsi="&amp;quot"/>
          <w:color w:val="000000"/>
        </w:rPr>
      </w:pPr>
      <w:r>
        <w:rPr>
          <w:rFonts w:ascii="&amp;quot" w:hAnsi="&amp;quot"/>
          <w:color w:val="000000"/>
        </w:rPr>
        <w:t> </w:t>
      </w:r>
    </w:p>
    <w:p w:rsidR="00C53F04" w:rsidRDefault="00C53F04" w:rsidP="00C53F04">
      <w:pPr>
        <w:pStyle w:val="NormalWeb"/>
        <w:spacing w:before="0" w:beforeAutospacing="0" w:after="0" w:afterAutospacing="0"/>
        <w:rPr>
          <w:rFonts w:ascii="&amp;quot" w:hAnsi="&amp;quot"/>
          <w:color w:val="000000"/>
        </w:rPr>
      </w:pPr>
      <w:r>
        <w:rPr>
          <w:rFonts w:ascii="&amp;quot" w:hAnsi="&amp;quot"/>
          <w:color w:val="000000"/>
          <w:u w:val="single"/>
          <w:lang w:val="es-ES"/>
        </w:rPr>
        <w:t>Todos los pedidos de medicamentos</w:t>
      </w:r>
      <w:r>
        <w:rPr>
          <w:rFonts w:ascii="&amp;quot" w:hAnsi="&amp;quot"/>
          <w:color w:val="000000"/>
          <w:lang w:val="es-ES"/>
        </w:rPr>
        <w:t xml:space="preserve">, incluidos los </w:t>
      </w:r>
      <w:r>
        <w:rPr>
          <w:rFonts w:ascii="&amp;quot" w:hAnsi="&amp;quot"/>
          <w:color w:val="000000"/>
          <w:u w:val="single"/>
          <w:lang w:val="es-ES"/>
        </w:rPr>
        <w:t>pedidos de dieta</w:t>
      </w:r>
      <w:r>
        <w:rPr>
          <w:rFonts w:ascii="&amp;quot" w:hAnsi="&amp;quot"/>
          <w:color w:val="000000"/>
          <w:lang w:val="es-ES"/>
        </w:rPr>
        <w:t xml:space="preserve">, y los medicamentos reales en </w:t>
      </w:r>
      <w:r>
        <w:rPr>
          <w:rFonts w:ascii="&amp;quot" w:hAnsi="&amp;quot"/>
          <w:color w:val="000000"/>
          <w:u w:val="single"/>
          <w:lang w:val="es-ES"/>
        </w:rPr>
        <w:t>botellas</w:t>
      </w:r>
      <w:r>
        <w:rPr>
          <w:rFonts w:ascii="&amp;quot" w:hAnsi="&amp;quot"/>
          <w:color w:val="000000"/>
          <w:lang w:val="es-ES"/>
        </w:rPr>
        <w:t xml:space="preserve"> </w:t>
      </w:r>
      <w:r>
        <w:rPr>
          <w:rFonts w:ascii="&amp;quot" w:hAnsi="&amp;quot"/>
          <w:color w:val="000000"/>
          <w:u w:val="single"/>
          <w:lang w:val="es-ES"/>
        </w:rPr>
        <w:t>etiquetadas como farmacia</w:t>
      </w:r>
      <w:r>
        <w:rPr>
          <w:rFonts w:ascii="&amp;quot" w:hAnsi="&amp;quot"/>
          <w:color w:val="000000"/>
          <w:lang w:val="es-ES"/>
        </w:rPr>
        <w:t xml:space="preserve"> deben recibirse en el Centro de Salud antes del viernes 20 de agosto de 2021. Esto dará tiempo a las enfermeras para buscar aclaraciones y resolver cualquier problema antes del regreso de los estudiantes el lunes 30 de agosto de 2021. </w:t>
      </w:r>
    </w:p>
    <w:p w:rsidR="00C53F04" w:rsidRDefault="00C53F04" w:rsidP="00C53F04">
      <w:pPr>
        <w:pStyle w:val="NormalWeb"/>
        <w:spacing w:before="0" w:beforeAutospacing="0" w:after="0" w:afterAutospacing="0"/>
        <w:rPr>
          <w:rFonts w:ascii="&amp;quot" w:hAnsi="&amp;quot"/>
          <w:color w:val="000000"/>
        </w:rPr>
      </w:pPr>
      <w:r>
        <w:rPr>
          <w:rFonts w:ascii="&amp;quot" w:hAnsi="&amp;quot"/>
          <w:color w:val="000000"/>
        </w:rPr>
        <w:t> </w:t>
      </w:r>
    </w:p>
    <w:p w:rsidR="00C53F04" w:rsidRDefault="00C53F04" w:rsidP="00C53F04">
      <w:pPr>
        <w:pStyle w:val="NormalWeb"/>
        <w:spacing w:before="0" w:beforeAutospacing="0" w:after="0" w:afterAutospacing="0"/>
        <w:rPr>
          <w:rFonts w:ascii="&amp;quot" w:hAnsi="&amp;quot"/>
          <w:color w:val="000000"/>
        </w:rPr>
      </w:pPr>
      <w:r>
        <w:rPr>
          <w:rFonts w:ascii="&amp;quot" w:hAnsi="&amp;quot"/>
          <w:color w:val="000000"/>
          <w:lang w:val="es-ES"/>
        </w:rPr>
        <w:t>Cumplir con esta expectativa se puede lograr de una de varias maneras:</w:t>
      </w:r>
    </w:p>
    <w:p w:rsidR="00C53F04" w:rsidRDefault="00C53F04" w:rsidP="00C53F04">
      <w:pPr>
        <w:pStyle w:val="NormalWeb"/>
        <w:spacing w:before="0" w:beforeAutospacing="0" w:after="0" w:afterAutospacing="0"/>
        <w:rPr>
          <w:rFonts w:ascii="&amp;quot" w:hAnsi="&amp;quot"/>
          <w:color w:val="000000"/>
        </w:rPr>
      </w:pPr>
      <w:r>
        <w:rPr>
          <w:rFonts w:ascii="&amp;quot" w:hAnsi="&amp;quot"/>
          <w:color w:val="000000"/>
        </w:rPr>
        <w:t> </w:t>
      </w:r>
    </w:p>
    <w:p w:rsidR="00C53F04" w:rsidRDefault="00C53F04" w:rsidP="00C53F04">
      <w:pPr>
        <w:pStyle w:val="NormalWeb"/>
        <w:spacing w:before="0" w:beforeAutospacing="0" w:after="0" w:afterAutospacing="0"/>
        <w:ind w:left="720" w:hanging="360"/>
        <w:rPr>
          <w:rFonts w:ascii="&amp;quot" w:hAnsi="&amp;quot"/>
          <w:color w:val="000000"/>
        </w:rPr>
      </w:pPr>
      <w:r>
        <w:rPr>
          <w:rFonts w:ascii="&amp;quot" w:hAnsi="&amp;quot"/>
          <w:color w:val="000000"/>
          <w:lang w:val="es-ES"/>
        </w:rPr>
        <w:t>1.</w:t>
      </w:r>
      <w:r>
        <w:rPr>
          <w:rFonts w:ascii="&amp;quot" w:hAnsi="&amp;quot"/>
          <w:color w:val="000000"/>
          <w:sz w:val="14"/>
          <w:szCs w:val="14"/>
          <w:lang w:val="es-ES"/>
        </w:rPr>
        <w:t xml:space="preserve"> </w:t>
      </w:r>
      <w:r>
        <w:rPr>
          <w:rFonts w:ascii="&amp;quot" w:hAnsi="&amp;quot"/>
          <w:color w:val="000000"/>
          <w:lang w:val="es-ES"/>
        </w:rPr>
        <w:t xml:space="preserve">Podrás llevar los medicamentos y pedidos al Centro de Salud la semana del 16 de agosto de 2021. Si elige este método, por favor haga una cita comunicándose con Irene Cimino, 410.444.5000, extensión 1335, antes del 16 de agosto. </w:t>
      </w:r>
    </w:p>
    <w:p w:rsidR="00C53F04" w:rsidRDefault="00C53F04" w:rsidP="00C53F04">
      <w:pPr>
        <w:pStyle w:val="NormalWeb"/>
        <w:spacing w:before="0" w:beforeAutospacing="0" w:after="0" w:afterAutospacing="0"/>
        <w:rPr>
          <w:rFonts w:ascii="&amp;quot" w:hAnsi="&amp;quot"/>
          <w:color w:val="000000"/>
        </w:rPr>
      </w:pPr>
      <w:r>
        <w:rPr>
          <w:rFonts w:ascii="&amp;quot" w:hAnsi="&amp;quot"/>
          <w:color w:val="000000"/>
        </w:rPr>
        <w:t> </w:t>
      </w:r>
    </w:p>
    <w:p w:rsidR="00C53F04" w:rsidRDefault="00C53F04" w:rsidP="00C53F04">
      <w:pPr>
        <w:pStyle w:val="NormalWeb"/>
        <w:spacing w:before="0" w:beforeAutospacing="0" w:after="0" w:afterAutospacing="0"/>
        <w:ind w:left="720" w:hanging="360"/>
        <w:rPr>
          <w:rFonts w:ascii="&amp;quot" w:hAnsi="&amp;quot"/>
          <w:color w:val="000000"/>
        </w:rPr>
      </w:pPr>
      <w:r>
        <w:rPr>
          <w:rFonts w:ascii="&amp;quot" w:hAnsi="&amp;quot"/>
          <w:color w:val="000000"/>
          <w:lang w:val="es-ES"/>
        </w:rPr>
        <w:t>2.</w:t>
      </w:r>
      <w:r>
        <w:rPr>
          <w:rFonts w:ascii="&amp;quot" w:hAnsi="&amp;quot"/>
          <w:color w:val="000000"/>
          <w:sz w:val="14"/>
          <w:szCs w:val="14"/>
          <w:lang w:val="es-ES"/>
        </w:rPr>
        <w:t xml:space="preserve"> </w:t>
      </w:r>
      <w:r>
        <w:rPr>
          <w:rFonts w:ascii="&amp;quot" w:hAnsi="&amp;quot"/>
          <w:color w:val="000000"/>
          <w:lang w:val="es-ES"/>
        </w:rPr>
        <w:t xml:space="preserve">Puede enviar los medicamentos por correo en frascos etiquetados como farmacia y enviar por correo o fax las órdenes de medicamentos correspondientes al Centro de Salud antes del 13 de agosto de 2021. Los médicos pueden enviar órdenes de medicamentos por fax directamente al Centro de Salud al 410-779-4778. </w:t>
      </w:r>
    </w:p>
    <w:p w:rsidR="00C53F04" w:rsidRDefault="00C53F04" w:rsidP="00C53F04">
      <w:pPr>
        <w:pStyle w:val="NormalWeb"/>
        <w:spacing w:before="0" w:beforeAutospacing="0" w:after="0" w:afterAutospacing="0"/>
        <w:ind w:left="720"/>
        <w:rPr>
          <w:rFonts w:ascii="&amp;quot" w:hAnsi="&amp;quot"/>
          <w:color w:val="000000"/>
        </w:rPr>
      </w:pPr>
      <w:r>
        <w:rPr>
          <w:rFonts w:ascii="&amp;quot" w:hAnsi="&amp;quot"/>
          <w:color w:val="000000"/>
          <w:lang w:val="es-ES"/>
        </w:rPr>
        <w:t>Dirección postal:</w:t>
      </w:r>
    </w:p>
    <w:p w:rsidR="00C53F04" w:rsidRDefault="00C53F04" w:rsidP="00C53F04">
      <w:pPr>
        <w:pStyle w:val="NormalWeb"/>
        <w:spacing w:before="0" w:beforeAutospacing="0" w:after="0" w:afterAutospacing="0"/>
        <w:ind w:left="720"/>
        <w:rPr>
          <w:rFonts w:ascii="&amp;quot" w:hAnsi="&amp;quot"/>
          <w:color w:val="000000"/>
        </w:rPr>
      </w:pPr>
      <w:r>
        <w:rPr>
          <w:rFonts w:ascii="&amp;quot" w:hAnsi="&amp;quot"/>
          <w:b/>
          <w:bCs/>
          <w:color w:val="000000"/>
          <w:lang w:val="es-ES"/>
        </w:rPr>
        <w:t>La Escuela para Ciegos de Maryland</w:t>
      </w:r>
    </w:p>
    <w:p w:rsidR="00C53F04" w:rsidRDefault="00C53F04" w:rsidP="00C53F04">
      <w:pPr>
        <w:pStyle w:val="NormalWeb"/>
        <w:spacing w:before="0" w:beforeAutospacing="0" w:after="0" w:afterAutospacing="0"/>
        <w:ind w:left="720"/>
        <w:rPr>
          <w:rFonts w:ascii="&amp;quot" w:hAnsi="&amp;quot"/>
          <w:color w:val="000000"/>
        </w:rPr>
      </w:pPr>
      <w:r>
        <w:rPr>
          <w:rFonts w:ascii="&amp;quot" w:hAnsi="&amp;quot"/>
          <w:b/>
          <w:bCs/>
          <w:color w:val="000000"/>
          <w:lang w:val="es-ES"/>
        </w:rPr>
        <w:t>3501 Avenida Taylor</w:t>
      </w:r>
    </w:p>
    <w:p w:rsidR="00C53F04" w:rsidRDefault="00DD29FC" w:rsidP="00C53F04">
      <w:pPr>
        <w:pStyle w:val="NormalWeb"/>
        <w:spacing w:before="0" w:beforeAutospacing="0" w:after="0" w:afterAutospacing="0"/>
        <w:ind w:left="720"/>
        <w:rPr>
          <w:rFonts w:ascii="&amp;quot" w:hAnsi="&amp;quot"/>
          <w:color w:val="000000"/>
        </w:rPr>
      </w:pPr>
      <w:r>
        <w:rPr>
          <w:rFonts w:ascii="&amp;quot" w:hAnsi="&amp;quot"/>
          <w:b/>
          <w:bCs/>
          <w:color w:val="000000"/>
          <w:lang w:val="es-ES"/>
        </w:rPr>
        <w:t>Baltimore, MD</w:t>
      </w:r>
    </w:p>
    <w:p w:rsidR="00C53F04" w:rsidRDefault="00C53F04" w:rsidP="00C53F04">
      <w:pPr>
        <w:pStyle w:val="NormalWeb"/>
        <w:spacing w:before="0" w:beforeAutospacing="0" w:after="0" w:afterAutospacing="0"/>
        <w:ind w:left="720"/>
        <w:rPr>
          <w:rFonts w:ascii="&amp;quot" w:hAnsi="&amp;quot"/>
          <w:color w:val="000000"/>
        </w:rPr>
      </w:pPr>
      <w:r>
        <w:rPr>
          <w:rFonts w:ascii="&amp;quot" w:hAnsi="&amp;quot"/>
          <w:b/>
          <w:bCs/>
          <w:color w:val="000000"/>
          <w:lang w:val="es-ES"/>
        </w:rPr>
        <w:t xml:space="preserve">21236. </w:t>
      </w:r>
    </w:p>
    <w:p w:rsidR="00C53F04" w:rsidRDefault="00C53F04" w:rsidP="00C53F04">
      <w:pPr>
        <w:pStyle w:val="NormalWeb"/>
        <w:spacing w:before="0" w:beforeAutospacing="0" w:after="0" w:afterAutospacing="0"/>
        <w:ind w:left="720"/>
        <w:rPr>
          <w:rFonts w:ascii="&amp;quot" w:hAnsi="&amp;quot"/>
          <w:color w:val="000000"/>
        </w:rPr>
      </w:pPr>
      <w:r>
        <w:rPr>
          <w:rFonts w:ascii="&amp;quot" w:hAnsi="&amp;quot"/>
          <w:b/>
          <w:bCs/>
          <w:color w:val="000000"/>
          <w:lang w:val="es-ES"/>
        </w:rPr>
        <w:t>ATENCIÓN: BLANTON HEALTH CENTER</w:t>
      </w:r>
      <w:r>
        <w:rPr>
          <w:rFonts w:ascii="&amp;quot" w:hAnsi="&amp;quot"/>
          <w:color w:val="000000"/>
        </w:rPr>
        <w:t xml:space="preserve">  </w:t>
      </w:r>
    </w:p>
    <w:p w:rsidR="00C53F04" w:rsidRDefault="00C53F04" w:rsidP="00C53F04">
      <w:pPr>
        <w:pStyle w:val="NormalWeb"/>
        <w:spacing w:before="0" w:beforeAutospacing="0" w:after="0" w:afterAutospacing="0"/>
        <w:rPr>
          <w:rFonts w:ascii="&amp;quot" w:hAnsi="&amp;quot"/>
          <w:color w:val="000000"/>
        </w:rPr>
      </w:pPr>
      <w:r>
        <w:rPr>
          <w:rFonts w:ascii="&amp;quot" w:hAnsi="&amp;quot"/>
          <w:color w:val="000000"/>
        </w:rPr>
        <w:t> </w:t>
      </w:r>
    </w:p>
    <w:p w:rsidR="00C53F04" w:rsidRDefault="00C53F04" w:rsidP="00C53F04">
      <w:pPr>
        <w:pStyle w:val="NormalWeb"/>
        <w:spacing w:before="0" w:beforeAutospacing="0" w:after="0" w:afterAutospacing="0"/>
        <w:ind w:firstLine="720"/>
        <w:rPr>
          <w:rFonts w:ascii="&amp;quot" w:hAnsi="&amp;quot"/>
          <w:color w:val="000000"/>
        </w:rPr>
      </w:pPr>
      <w:r>
        <w:rPr>
          <w:rFonts w:ascii="&amp;quot" w:hAnsi="&amp;quot"/>
          <w:color w:val="000000"/>
          <w:lang w:val="es-ES"/>
        </w:rPr>
        <w:t xml:space="preserve">Por favor, asegúrese de enviar por correo a tiempo para que los artículos lleguen la semana del 16 de agosto de 2021. </w:t>
      </w:r>
    </w:p>
    <w:p w:rsidR="00C53F04" w:rsidRDefault="00C53F04" w:rsidP="00C53F04">
      <w:pPr>
        <w:pStyle w:val="NormalWeb"/>
        <w:spacing w:before="0" w:beforeAutospacing="0" w:after="0" w:afterAutospacing="0"/>
        <w:rPr>
          <w:rFonts w:ascii="&amp;quot" w:hAnsi="&amp;quot"/>
          <w:color w:val="000000"/>
        </w:rPr>
      </w:pPr>
      <w:r>
        <w:rPr>
          <w:rFonts w:ascii="&amp;quot" w:hAnsi="&amp;quot"/>
          <w:color w:val="000000"/>
        </w:rPr>
        <w:t> </w:t>
      </w:r>
    </w:p>
    <w:p w:rsidR="00C53F04" w:rsidRDefault="00C53F04" w:rsidP="00C53F04">
      <w:pPr>
        <w:pStyle w:val="NormalWeb"/>
        <w:spacing w:before="0" w:beforeAutospacing="0" w:after="0" w:afterAutospacing="0"/>
        <w:ind w:left="720"/>
        <w:rPr>
          <w:rFonts w:ascii="&amp;quot" w:hAnsi="&amp;quot"/>
          <w:color w:val="000000"/>
        </w:rPr>
      </w:pPr>
      <w:r>
        <w:rPr>
          <w:rFonts w:ascii="&amp;quot" w:hAnsi="&amp;quot"/>
          <w:color w:val="000000"/>
          <w:lang w:val="es-ES"/>
        </w:rPr>
        <w:t xml:space="preserve">3. Si ya tenemos los materiales de inscripción de su hijo, incluida toda la documentación del Centro de </w:t>
      </w:r>
      <w:r>
        <w:rPr>
          <w:rFonts w:ascii="&amp;quot" w:hAnsi="&amp;quot"/>
          <w:color w:val="000000"/>
          <w:u w:val="single"/>
          <w:lang w:val="es-ES"/>
        </w:rPr>
        <w:t>Salud, con fecha posterior al 1 de marzo de 2021 y ha sido aprobado para el año escolar 2021-2022,</w:t>
      </w:r>
      <w:r>
        <w:rPr>
          <w:rFonts w:ascii="&amp;quot" w:hAnsi="&amp;quot"/>
          <w:color w:val="000000"/>
          <w:lang w:val="es-ES"/>
        </w:rPr>
        <w:t xml:space="preserve"> y su estudiante no tiene ningún pedido adicional más allá de lo </w:t>
      </w:r>
      <w:r>
        <w:rPr>
          <w:rFonts w:ascii="&amp;quot" w:hAnsi="&amp;quot"/>
          <w:color w:val="000000"/>
          <w:lang w:val="es-ES"/>
        </w:rPr>
        <w:lastRenderedPageBreak/>
        <w:t xml:space="preserve">que ya ha sido aprobado, solo necesita enviar el medicamento en frascos etiquetados como farmacia. Puede hacerlo por correo antes del 13 de agosto (vea #2 arriba) o en persona programando una cita para la semana del 16 de agosto (vea #1 arriba). </w:t>
      </w:r>
    </w:p>
    <w:p w:rsidR="00C53F04" w:rsidRDefault="00C53F04" w:rsidP="00C53F04">
      <w:pPr>
        <w:pStyle w:val="NormalWeb"/>
        <w:spacing w:before="0" w:beforeAutospacing="0" w:after="0" w:afterAutospacing="0"/>
        <w:rPr>
          <w:rFonts w:ascii="&amp;quot" w:hAnsi="&amp;quot"/>
          <w:color w:val="000000"/>
        </w:rPr>
      </w:pPr>
      <w:r>
        <w:rPr>
          <w:rFonts w:ascii="&amp;quot" w:hAnsi="&amp;quot"/>
          <w:color w:val="000000"/>
        </w:rPr>
        <w:t> </w:t>
      </w:r>
    </w:p>
    <w:p w:rsidR="00C53F04" w:rsidRDefault="00C53F04" w:rsidP="00C53F04">
      <w:pPr>
        <w:pStyle w:val="NormalWeb"/>
        <w:rPr>
          <w:rFonts w:ascii="&amp;quot" w:hAnsi="&amp;quot"/>
          <w:color w:val="000000"/>
        </w:rPr>
      </w:pPr>
      <w:r>
        <w:rPr>
          <w:rFonts w:ascii="&amp;quot" w:hAnsi="&amp;quot"/>
          <w:color w:val="000000"/>
          <w:lang w:val="es-ES"/>
        </w:rPr>
        <w:t xml:space="preserve">Agradecemos su cooperación y apoyo en la aplicación de este nuevo proceso. Como siempre, si tiene alguna pregunta, comuníquese con nosotros al 410-779-4966 o envíenos un correo electrónico </w:t>
      </w:r>
      <w:hyperlink r:id="rId7" w:anchor="032" w:history="1">
        <w:r>
          <w:rPr>
            <w:rStyle w:val="Hyperlink"/>
            <w:rFonts w:ascii="&amp;quot" w:hAnsi="&amp;quot"/>
            <w:color w:val="0563C1"/>
            <w:lang w:val="es-ES"/>
          </w:rPr>
          <w:t xml:space="preserve">health#032#center@mdschblind.org </w:t>
        </w:r>
      </w:hyperlink>
      <w:r>
        <w:rPr>
          <w:rFonts w:ascii="&amp;quot" w:hAnsi="&amp;quot"/>
          <w:color w:val="000000"/>
        </w:rPr>
        <w:t xml:space="preserve">. </w:t>
      </w:r>
      <w:r>
        <w:rPr>
          <w:rFonts w:ascii="&amp;quot" w:hAnsi="&amp;quot"/>
          <w:color w:val="FF0000"/>
        </w:rPr>
        <w:t>  </w:t>
      </w:r>
    </w:p>
    <w:p w:rsidR="00C53F04" w:rsidRDefault="00C53F04" w:rsidP="00C53F04">
      <w:pPr>
        <w:pStyle w:val="NormalWeb"/>
        <w:spacing w:before="0" w:beforeAutospacing="0" w:after="0" w:afterAutospacing="0"/>
        <w:rPr>
          <w:rFonts w:ascii="&amp;quot" w:hAnsi="&amp;quot"/>
          <w:color w:val="000000"/>
        </w:rPr>
      </w:pPr>
      <w:r>
        <w:rPr>
          <w:rFonts w:ascii="&amp;quot" w:hAnsi="&amp;quot"/>
          <w:color w:val="000000"/>
        </w:rPr>
        <w:t> </w:t>
      </w:r>
    </w:p>
    <w:p w:rsidR="00C53F04" w:rsidRDefault="00DD29FC" w:rsidP="00C53F04">
      <w:pPr>
        <w:pStyle w:val="NormalWeb"/>
        <w:spacing w:before="0" w:beforeAutospacing="0" w:after="0" w:afterAutospacing="0"/>
        <w:rPr>
          <w:rFonts w:ascii="&amp;quot" w:hAnsi="&amp;quot"/>
          <w:color w:val="000000"/>
        </w:rPr>
      </w:pPr>
      <w:r>
        <w:rPr>
          <w:rFonts w:ascii="&amp;quot" w:hAnsi="&amp;quot"/>
          <w:color w:val="000000"/>
          <w:lang w:val="es-ES"/>
        </w:rPr>
        <w:t>Manténgase sano y salvo</w:t>
      </w:r>
      <w:r w:rsidR="00C53F04">
        <w:rPr>
          <w:rFonts w:ascii="&amp;quot" w:hAnsi="&amp;quot"/>
          <w:color w:val="000000"/>
          <w:lang w:val="es-ES"/>
        </w:rPr>
        <w:t>.</w:t>
      </w:r>
    </w:p>
    <w:p w:rsidR="00C53F04" w:rsidRDefault="00C53F04" w:rsidP="00C53F04">
      <w:pPr>
        <w:pStyle w:val="NormalWeb"/>
        <w:spacing w:before="0" w:beforeAutospacing="0" w:after="0" w:afterAutospacing="0"/>
        <w:rPr>
          <w:rFonts w:ascii="&amp;quot" w:hAnsi="&amp;quot"/>
          <w:color w:val="000000"/>
        </w:rPr>
      </w:pPr>
      <w:r>
        <w:rPr>
          <w:rFonts w:ascii="&amp;quot" w:hAnsi="&amp;quot"/>
          <w:color w:val="000000"/>
        </w:rPr>
        <w:t> </w:t>
      </w:r>
    </w:p>
    <w:p w:rsidR="00C53F04" w:rsidRDefault="00C53F04" w:rsidP="00C53F04">
      <w:pPr>
        <w:pStyle w:val="NormalWeb"/>
        <w:spacing w:before="0" w:beforeAutospacing="0" w:after="0" w:afterAutospacing="0"/>
        <w:rPr>
          <w:rFonts w:ascii="&amp;quot" w:hAnsi="&amp;quot"/>
          <w:color w:val="000000"/>
        </w:rPr>
      </w:pPr>
      <w:r>
        <w:rPr>
          <w:rFonts w:ascii="&amp;quot" w:hAnsi="&amp;quot"/>
          <w:color w:val="000000"/>
        </w:rPr>
        <w:t> </w:t>
      </w:r>
    </w:p>
    <w:p w:rsidR="00C53F04" w:rsidRDefault="00C53F04" w:rsidP="00C53F04">
      <w:pPr>
        <w:pStyle w:val="NormalWeb"/>
        <w:spacing w:before="0" w:beforeAutospacing="0" w:after="0" w:afterAutospacing="0"/>
        <w:rPr>
          <w:rFonts w:ascii="&amp;quot" w:hAnsi="&amp;quot"/>
          <w:color w:val="000000"/>
        </w:rPr>
      </w:pPr>
      <w:r>
        <w:rPr>
          <w:rFonts w:ascii="&amp;quot" w:hAnsi="&amp;quot"/>
          <w:color w:val="000000"/>
          <w:lang w:val="es-ES"/>
        </w:rPr>
        <w:t>Patti F. Bell MS, RN, CPN</w:t>
      </w:r>
    </w:p>
    <w:p w:rsidR="00C53F04" w:rsidRDefault="00C53F04" w:rsidP="00C53F04">
      <w:pPr>
        <w:pStyle w:val="NormalWeb"/>
        <w:spacing w:before="0" w:beforeAutospacing="0" w:after="0" w:afterAutospacing="0"/>
        <w:rPr>
          <w:rFonts w:ascii="&amp;quot" w:hAnsi="&amp;quot"/>
          <w:color w:val="000000"/>
        </w:rPr>
      </w:pPr>
      <w:r>
        <w:rPr>
          <w:rFonts w:ascii="&amp;quot" w:hAnsi="&amp;quot"/>
          <w:color w:val="000000"/>
          <w:lang w:val="es-ES"/>
        </w:rPr>
        <w:t>Gerente del Centro de Salud</w:t>
      </w:r>
    </w:p>
    <w:p w:rsidR="004A3A5E" w:rsidRPr="00EC0AE6" w:rsidRDefault="004A3A5E" w:rsidP="004A3A5E">
      <w:pPr>
        <w:pStyle w:val="NormalWeb"/>
        <w:spacing w:before="0" w:beforeAutospacing="0" w:after="0" w:afterAutospacing="0"/>
        <w:rPr>
          <w:rFonts w:ascii="Calibri" w:hAnsi="Calibri" w:cs="Calibri"/>
        </w:rPr>
      </w:pPr>
    </w:p>
    <w:p w:rsidR="0027512B" w:rsidRDefault="0027512B" w:rsidP="0027512B">
      <w:pPr>
        <w:pStyle w:val="NormalWeb"/>
        <w:spacing w:before="0" w:beforeAutospacing="0" w:after="0" w:afterAutospacing="0"/>
        <w:rPr>
          <w:rFonts w:ascii="Calibri" w:hAnsi="Calibri" w:cs="Calibri"/>
          <w:color w:val="000000"/>
        </w:rPr>
      </w:pPr>
    </w:p>
    <w:p w:rsidR="004C563A" w:rsidRPr="004C563A" w:rsidRDefault="004C563A">
      <w:pPr>
        <w:rPr>
          <w:rFonts w:ascii="Avenir Book" w:hAnsi="Avenir Book"/>
        </w:rPr>
      </w:pPr>
    </w:p>
    <w:sectPr w:rsidR="004C563A" w:rsidRPr="004C563A" w:rsidSect="00073C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12E" w:rsidRDefault="0055712E" w:rsidP="00703CEE">
      <w:r>
        <w:separator/>
      </w:r>
    </w:p>
  </w:endnote>
  <w:endnote w:type="continuationSeparator" w:id="0">
    <w:p w:rsidR="0055712E" w:rsidRDefault="0055712E" w:rsidP="0070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venir Book">
    <w:altName w:val="Corbel"/>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12E" w:rsidRDefault="0055712E" w:rsidP="00703CEE">
      <w:r>
        <w:separator/>
      </w:r>
    </w:p>
  </w:footnote>
  <w:footnote w:type="continuationSeparator" w:id="0">
    <w:p w:rsidR="0055712E" w:rsidRDefault="0055712E" w:rsidP="00703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EE" w:rsidRDefault="00703CEE">
    <w:pPr>
      <w:pStyle w:val="Header"/>
    </w:pPr>
    <w:r>
      <w:rPr>
        <w:noProof/>
      </w:rPr>
      <w:drawing>
        <wp:anchor distT="0" distB="0" distL="114300" distR="114300" simplePos="0" relativeHeight="251658240" behindDoc="1" locked="0" layoutInCell="1" allowOverlap="1" wp14:anchorId="7474903C" wp14:editId="6BA719A7">
          <wp:simplePos x="0" y="0"/>
          <wp:positionH relativeFrom="page">
            <wp:align>center</wp:align>
          </wp:positionH>
          <wp:positionV relativeFrom="page">
            <wp:align>center</wp:align>
          </wp:positionV>
          <wp:extent cx="7772400" cy="10058444"/>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02B7D"/>
    <w:multiLevelType w:val="hybridMultilevel"/>
    <w:tmpl w:val="BDBA3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B6207"/>
    <w:multiLevelType w:val="hybridMultilevel"/>
    <w:tmpl w:val="603EB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867AD"/>
    <w:multiLevelType w:val="hybridMultilevel"/>
    <w:tmpl w:val="042C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s-ES" w:vendorID="64" w:dllVersion="131078" w:nlCheck="1" w:checkStyle="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2B"/>
    <w:rsid w:val="00073C99"/>
    <w:rsid w:val="00123BEE"/>
    <w:rsid w:val="001D4E65"/>
    <w:rsid w:val="0027512B"/>
    <w:rsid w:val="004A3A5E"/>
    <w:rsid w:val="004C563A"/>
    <w:rsid w:val="00534DD7"/>
    <w:rsid w:val="0055712E"/>
    <w:rsid w:val="00703CEE"/>
    <w:rsid w:val="00B6471F"/>
    <w:rsid w:val="00BE33B2"/>
    <w:rsid w:val="00C53F04"/>
    <w:rsid w:val="00DD29FC"/>
    <w:rsid w:val="00F3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0F02FA-D909-47B4-B902-C8B7DD1F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CEE"/>
    <w:pPr>
      <w:tabs>
        <w:tab w:val="center" w:pos="4680"/>
        <w:tab w:val="right" w:pos="9360"/>
      </w:tabs>
    </w:pPr>
  </w:style>
  <w:style w:type="character" w:customStyle="1" w:styleId="HeaderChar">
    <w:name w:val="Header Char"/>
    <w:basedOn w:val="DefaultParagraphFont"/>
    <w:link w:val="Header"/>
    <w:uiPriority w:val="99"/>
    <w:rsid w:val="00703CEE"/>
  </w:style>
  <w:style w:type="paragraph" w:styleId="Footer">
    <w:name w:val="footer"/>
    <w:basedOn w:val="Normal"/>
    <w:link w:val="FooterChar"/>
    <w:uiPriority w:val="99"/>
    <w:unhideWhenUsed/>
    <w:rsid w:val="00703CEE"/>
    <w:pPr>
      <w:tabs>
        <w:tab w:val="center" w:pos="4680"/>
        <w:tab w:val="right" w:pos="9360"/>
      </w:tabs>
    </w:pPr>
  </w:style>
  <w:style w:type="character" w:customStyle="1" w:styleId="FooterChar">
    <w:name w:val="Footer Char"/>
    <w:basedOn w:val="DefaultParagraphFont"/>
    <w:link w:val="Footer"/>
    <w:uiPriority w:val="99"/>
    <w:rsid w:val="00703CEE"/>
  </w:style>
  <w:style w:type="paragraph" w:styleId="NormalWeb">
    <w:name w:val="Normal (Web)"/>
    <w:basedOn w:val="Normal"/>
    <w:uiPriority w:val="99"/>
    <w:semiHidden/>
    <w:unhideWhenUsed/>
    <w:rsid w:val="002751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A3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295753">
      <w:bodyDiv w:val="1"/>
      <w:marLeft w:val="0"/>
      <w:marRight w:val="0"/>
      <w:marTop w:val="0"/>
      <w:marBottom w:val="0"/>
      <w:divBdr>
        <w:top w:val="none" w:sz="0" w:space="0" w:color="auto"/>
        <w:left w:val="none" w:sz="0" w:space="0" w:color="auto"/>
        <w:bottom w:val="none" w:sz="0" w:space="0" w:color="auto"/>
        <w:right w:val="none" w:sz="0" w:space="0" w:color="auto"/>
      </w:divBdr>
    </w:div>
    <w:div w:id="21294665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een\Downloads\MSB_letterhead_template%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MSB_letterhead_template (5)</Template>
  <TotalTime>1</TotalTime>
  <Pages>2</Pages>
  <Words>462</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Dotty Raynor</cp:lastModifiedBy>
  <cp:revision>2</cp:revision>
  <dcterms:created xsi:type="dcterms:W3CDTF">2021-07-20T15:39:00Z</dcterms:created>
  <dcterms:modified xsi:type="dcterms:W3CDTF">2021-07-20T15:39:00Z</dcterms:modified>
</cp:coreProperties>
</file>