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06" w:rsidRPr="00900A06" w:rsidRDefault="00900A06" w:rsidP="00900A06">
      <w:pPr>
        <w:shd w:val="clear" w:color="auto" w:fill="FFFFFF"/>
        <w:jc w:val="center"/>
        <w:rPr>
          <w:rFonts w:ascii="Arial" w:eastAsia="Times New Roman" w:hAnsi="Arial" w:cs="Arial"/>
          <w:b/>
          <w:color w:val="000000" w:themeColor="text1"/>
          <w:sz w:val="30"/>
          <w:szCs w:val="30"/>
        </w:rPr>
      </w:pPr>
      <w:bookmarkStart w:id="0" w:name="_GoBack"/>
      <w:bookmarkEnd w:id="0"/>
      <w:r w:rsidRPr="00900A06">
        <w:rPr>
          <w:rFonts w:ascii="Arial" w:eastAsia="Times New Roman" w:hAnsi="Arial" w:cs="Arial"/>
          <w:b/>
          <w:color w:val="000000" w:themeColor="text1"/>
          <w:sz w:val="30"/>
          <w:szCs w:val="30"/>
          <w:u w:val="single"/>
        </w:rPr>
        <w:t>Childcare Resources / Before and After School Care</w:t>
      </w:r>
    </w:p>
    <w:p w:rsidR="00900A06" w:rsidRDefault="00900A06" w:rsidP="00900A06">
      <w:pPr>
        <w:shd w:val="clear" w:color="auto" w:fill="FFFFFF"/>
        <w:jc w:val="center"/>
      </w:pPr>
    </w:p>
    <w:p w:rsidR="00900A06" w:rsidRDefault="00900A06" w:rsidP="00900A06">
      <w:pPr>
        <w:shd w:val="clear" w:color="auto" w:fill="FFFFFF"/>
      </w:pPr>
    </w:p>
    <w:p w:rsidR="00900A06" w:rsidRDefault="00900A06" w:rsidP="00900A06">
      <w:pPr>
        <w:shd w:val="clear" w:color="auto" w:fill="FFFFFF"/>
      </w:pP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b/>
          <w:bCs/>
          <w:sz w:val="22"/>
          <w:szCs w:val="22"/>
          <w:u w:val="single"/>
        </w:rPr>
        <w:t>Life Source Learning Center</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sz w:val="22"/>
          <w:szCs w:val="22"/>
        </w:rPr>
        <w:t>A Christian-based daycare program in the Baltimore area that cares for children with disabilities.</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sz w:val="22"/>
          <w:szCs w:val="22"/>
        </w:rPr>
        <w:t>Before and after school care is available to area school students (Baltimore County).</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sz w:val="22"/>
          <w:szCs w:val="22"/>
        </w:rPr>
        <w:t>Not only does Life Source accept daycare vouchers, but they provide applications for families wanting to apply.</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b/>
          <w:bCs/>
          <w:sz w:val="22"/>
          <w:szCs w:val="22"/>
        </w:rPr>
        <w:t>Age range</w:t>
      </w:r>
      <w:r>
        <w:rPr>
          <w:rFonts w:ascii="Arial" w:eastAsia="Times New Roman" w:hAnsi="Arial" w:cs="Arial"/>
          <w:sz w:val="22"/>
          <w:szCs w:val="22"/>
        </w:rPr>
        <w:t>:</w:t>
      </w:r>
      <w:r w:rsidRPr="00900A06">
        <w:rPr>
          <w:rFonts w:ascii="Arial" w:eastAsia="Times New Roman" w:hAnsi="Arial" w:cs="Arial"/>
          <w:sz w:val="22"/>
          <w:szCs w:val="22"/>
        </w:rPr>
        <w:t xml:space="preserve"> 2 - 12 years</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b/>
          <w:bCs/>
          <w:sz w:val="22"/>
          <w:szCs w:val="22"/>
        </w:rPr>
        <w:t>Hours</w:t>
      </w:r>
      <w:r>
        <w:rPr>
          <w:rFonts w:ascii="Arial" w:eastAsia="Times New Roman" w:hAnsi="Arial" w:cs="Arial"/>
          <w:sz w:val="22"/>
          <w:szCs w:val="22"/>
        </w:rPr>
        <w:t>:</w:t>
      </w:r>
      <w:r w:rsidRPr="00900A06">
        <w:rPr>
          <w:rFonts w:ascii="Arial" w:eastAsia="Times New Roman" w:hAnsi="Arial" w:cs="Arial"/>
          <w:sz w:val="22"/>
          <w:szCs w:val="22"/>
        </w:rPr>
        <w:t xml:space="preserve"> Monday - Friday  7am - 6pm</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b/>
          <w:bCs/>
          <w:sz w:val="22"/>
          <w:szCs w:val="22"/>
        </w:rPr>
        <w:t>Locatio</w:t>
      </w:r>
      <w:r>
        <w:rPr>
          <w:rFonts w:ascii="Arial" w:eastAsia="Times New Roman" w:hAnsi="Arial" w:cs="Arial"/>
          <w:b/>
          <w:bCs/>
          <w:sz w:val="22"/>
          <w:szCs w:val="22"/>
        </w:rPr>
        <w:t>n:</w:t>
      </w:r>
      <w:r>
        <w:rPr>
          <w:rFonts w:ascii="Arial" w:eastAsia="Times New Roman" w:hAnsi="Arial" w:cs="Arial"/>
          <w:sz w:val="22"/>
          <w:szCs w:val="22"/>
        </w:rPr>
        <w:t xml:space="preserve"> </w:t>
      </w:r>
      <w:r w:rsidRPr="00900A06">
        <w:rPr>
          <w:rFonts w:ascii="Arial" w:eastAsia="Times New Roman" w:hAnsi="Arial" w:cs="Arial"/>
          <w:sz w:val="22"/>
          <w:szCs w:val="22"/>
        </w:rPr>
        <w:t>8855 Belair Rd</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sz w:val="22"/>
          <w:szCs w:val="22"/>
        </w:rPr>
        <w:t>Nottingham, MD</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sz w:val="22"/>
          <w:szCs w:val="22"/>
        </w:rPr>
        <w:t>21236</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b/>
          <w:bCs/>
          <w:sz w:val="22"/>
          <w:szCs w:val="22"/>
        </w:rPr>
        <w:t>Phone</w:t>
      </w:r>
      <w:r>
        <w:rPr>
          <w:rFonts w:ascii="Arial" w:eastAsia="Times New Roman" w:hAnsi="Arial" w:cs="Arial"/>
          <w:sz w:val="22"/>
          <w:szCs w:val="22"/>
        </w:rPr>
        <w:t>:</w:t>
      </w:r>
      <w:r w:rsidRPr="00900A06">
        <w:rPr>
          <w:rFonts w:ascii="Arial" w:eastAsia="Times New Roman" w:hAnsi="Arial" w:cs="Arial"/>
          <w:sz w:val="22"/>
          <w:szCs w:val="22"/>
        </w:rPr>
        <w:t xml:space="preserve"> 410-256-2225</w:t>
      </w:r>
    </w:p>
    <w:p w:rsidR="00900A06" w:rsidRPr="00900A06" w:rsidRDefault="00900A06" w:rsidP="00900A06">
      <w:pPr>
        <w:shd w:val="clear" w:color="auto" w:fill="FFFFFF"/>
        <w:rPr>
          <w:sz w:val="22"/>
          <w:szCs w:val="22"/>
        </w:rPr>
      </w:pPr>
    </w:p>
    <w:p w:rsidR="00900A06" w:rsidRPr="00900A06" w:rsidRDefault="00900A06" w:rsidP="00900A06">
      <w:pPr>
        <w:shd w:val="clear" w:color="auto" w:fill="FFFFFF"/>
        <w:rPr>
          <w:sz w:val="22"/>
          <w:szCs w:val="22"/>
        </w:rPr>
      </w:pP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b/>
          <w:bCs/>
          <w:sz w:val="22"/>
          <w:szCs w:val="22"/>
          <w:u w:val="single"/>
        </w:rPr>
        <w:t>Montgomery County Department of Health and Human Services</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sz w:val="22"/>
          <w:szCs w:val="22"/>
        </w:rPr>
        <w:t>The Department can assist eligible families by contributing to the cost of child care through the County funded Working Parents Assistance Program. Maryland's Child Care Subsidy Program (CCS),formerly the Purchase of Care Program (POC) is now centralized through the Maryland State Department of Education (MSDE). Parents complete an application for the WPA program and a caseworker determines eligibility, based on income. Families whose income is under scale for WPA will be referred to CCS Central to complete an application for the state Child Care Subsidy Program (CCS). </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sz w:val="22"/>
          <w:szCs w:val="22"/>
        </w:rPr>
        <w:t>To register or find out more about this program, please go to; </w:t>
      </w:r>
    </w:p>
    <w:p w:rsidR="00900A06" w:rsidRPr="00900A06" w:rsidRDefault="00CC7897" w:rsidP="00900A06">
      <w:pPr>
        <w:shd w:val="clear" w:color="auto" w:fill="FFFFFF"/>
        <w:rPr>
          <w:rFonts w:ascii="Arial" w:eastAsia="Times New Roman" w:hAnsi="Arial" w:cs="Arial"/>
          <w:sz w:val="22"/>
          <w:szCs w:val="22"/>
        </w:rPr>
      </w:pPr>
      <w:hyperlink r:id="rId4" w:history="1">
        <w:r w:rsidR="00900A06" w:rsidRPr="00900A06">
          <w:rPr>
            <w:rStyle w:val="Hyperlink"/>
            <w:rFonts w:ascii="Arial" w:eastAsia="Times New Roman" w:hAnsi="Arial" w:cs="Arial"/>
            <w:sz w:val="22"/>
            <w:szCs w:val="22"/>
          </w:rPr>
          <w:t>https://www.montgomerycountymd.gov/HHS-Program/Program.aspx?id=CYF/CYFChildCareSubs-p307.html</w:t>
        </w:r>
      </w:hyperlink>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b/>
          <w:bCs/>
          <w:sz w:val="22"/>
          <w:szCs w:val="22"/>
        </w:rPr>
        <w:t>Location</w:t>
      </w:r>
      <w:r>
        <w:rPr>
          <w:rFonts w:ascii="Arial" w:eastAsia="Times New Roman" w:hAnsi="Arial" w:cs="Arial"/>
          <w:sz w:val="22"/>
          <w:szCs w:val="22"/>
        </w:rPr>
        <w:t>:</w:t>
      </w:r>
      <w:r w:rsidRPr="00900A06">
        <w:rPr>
          <w:rFonts w:ascii="Arial" w:eastAsia="Times New Roman" w:hAnsi="Arial" w:cs="Arial"/>
          <w:sz w:val="22"/>
          <w:szCs w:val="22"/>
        </w:rPr>
        <w:t xml:space="preserve"> DHHS Offices</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sz w:val="22"/>
          <w:szCs w:val="22"/>
        </w:rPr>
        <w:t>7300 Calhoun Place</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sz w:val="22"/>
          <w:szCs w:val="22"/>
        </w:rPr>
        <w:t>Rockville, MD 20855</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b/>
          <w:bCs/>
          <w:sz w:val="22"/>
          <w:szCs w:val="22"/>
        </w:rPr>
        <w:t>Phone</w:t>
      </w:r>
      <w:r>
        <w:rPr>
          <w:rFonts w:ascii="Arial" w:eastAsia="Times New Roman" w:hAnsi="Arial" w:cs="Arial"/>
          <w:b/>
          <w:bCs/>
          <w:sz w:val="22"/>
          <w:szCs w:val="22"/>
        </w:rPr>
        <w:t>:</w:t>
      </w:r>
      <w:r w:rsidRPr="00900A06">
        <w:rPr>
          <w:rFonts w:ascii="Arial" w:eastAsia="Times New Roman" w:hAnsi="Arial" w:cs="Arial"/>
          <w:sz w:val="22"/>
          <w:szCs w:val="22"/>
        </w:rPr>
        <w:t xml:space="preserve"> 240-777-1177</w:t>
      </w:r>
    </w:p>
    <w:p w:rsidR="00900A06" w:rsidRPr="00900A06" w:rsidRDefault="00900A06" w:rsidP="00900A06">
      <w:pPr>
        <w:shd w:val="clear" w:color="auto" w:fill="FFFFFF"/>
        <w:rPr>
          <w:sz w:val="22"/>
          <w:szCs w:val="22"/>
        </w:rPr>
      </w:pPr>
    </w:p>
    <w:p w:rsidR="00900A06" w:rsidRPr="00900A06" w:rsidRDefault="00900A06" w:rsidP="00900A06">
      <w:pPr>
        <w:shd w:val="clear" w:color="auto" w:fill="FFFFFF"/>
        <w:rPr>
          <w:sz w:val="22"/>
          <w:szCs w:val="22"/>
        </w:rPr>
      </w:pPr>
    </w:p>
    <w:p w:rsidR="00900A06" w:rsidRPr="00900A06" w:rsidRDefault="00900A06" w:rsidP="00900A06">
      <w:pPr>
        <w:shd w:val="clear" w:color="auto" w:fill="FFFFFF"/>
        <w:rPr>
          <w:sz w:val="22"/>
          <w:szCs w:val="22"/>
        </w:rPr>
      </w:pPr>
    </w:p>
    <w:p w:rsidR="00900A06" w:rsidRPr="00900A06" w:rsidRDefault="00900A06" w:rsidP="00900A06">
      <w:pPr>
        <w:rPr>
          <w:rFonts w:ascii="Arial" w:eastAsia="Times New Roman" w:hAnsi="Arial" w:cs="Arial"/>
          <w:sz w:val="22"/>
          <w:szCs w:val="22"/>
        </w:rPr>
      </w:pPr>
      <w:r w:rsidRPr="00900A06">
        <w:rPr>
          <w:rFonts w:ascii="Arial" w:eastAsia="Times New Roman" w:hAnsi="Arial" w:cs="Arial"/>
          <w:b/>
          <w:bCs/>
          <w:sz w:val="22"/>
          <w:szCs w:val="22"/>
          <w:u w:val="single"/>
        </w:rPr>
        <w:t>Maryland Child Care Scholarship Program (CCS)</w:t>
      </w:r>
    </w:p>
    <w:p w:rsidR="00900A06" w:rsidRPr="00900A06" w:rsidRDefault="00900A06" w:rsidP="00900A06">
      <w:pPr>
        <w:rPr>
          <w:rFonts w:ascii="Arial" w:eastAsia="Times New Roman" w:hAnsi="Arial" w:cs="Arial"/>
          <w:sz w:val="22"/>
          <w:szCs w:val="22"/>
        </w:rPr>
      </w:pPr>
      <w:r w:rsidRPr="00900A06">
        <w:rPr>
          <w:rFonts w:ascii="Arial" w:eastAsia="Times New Roman" w:hAnsi="Arial" w:cs="Arial"/>
          <w:sz w:val="22"/>
          <w:szCs w:val="22"/>
        </w:rPr>
        <w:t>The Child Care Scholarship (CCS), formerly known as Child Care Subsidy Program provides financial assistance with child care costs to eligible working families in Maryland. The program is managed through a centralized vendor -- Child Care Subsidy Central (CCS Central).</w:t>
      </w:r>
    </w:p>
    <w:p w:rsidR="00900A06" w:rsidRPr="00900A06" w:rsidRDefault="00900A06" w:rsidP="00900A06">
      <w:pPr>
        <w:rPr>
          <w:rFonts w:ascii="Arial" w:eastAsia="Times New Roman" w:hAnsi="Arial" w:cs="Arial"/>
          <w:sz w:val="22"/>
          <w:szCs w:val="22"/>
        </w:rPr>
      </w:pPr>
      <w:r w:rsidRPr="00900A06">
        <w:rPr>
          <w:rFonts w:ascii="Arial" w:eastAsia="Times New Roman" w:hAnsi="Arial" w:cs="Arial"/>
          <w:sz w:val="22"/>
          <w:szCs w:val="22"/>
        </w:rPr>
        <w:t>To locate licensed care, file for child support, find out information on child care assistance and/or to complete a Child Care Scholarship application, please follow this link;</w:t>
      </w:r>
    </w:p>
    <w:p w:rsidR="00900A06" w:rsidRPr="00900A06" w:rsidRDefault="00CC7897" w:rsidP="00900A06">
      <w:pPr>
        <w:rPr>
          <w:rFonts w:ascii="Arial" w:eastAsia="Times New Roman" w:hAnsi="Arial" w:cs="Arial"/>
          <w:sz w:val="22"/>
          <w:szCs w:val="22"/>
        </w:rPr>
      </w:pPr>
      <w:hyperlink r:id="rId5" w:history="1">
        <w:r w:rsidR="00900A06" w:rsidRPr="00900A06">
          <w:rPr>
            <w:rStyle w:val="Hyperlink"/>
            <w:rFonts w:ascii="Arial" w:eastAsia="Times New Roman" w:hAnsi="Arial" w:cs="Arial"/>
            <w:sz w:val="22"/>
            <w:szCs w:val="22"/>
          </w:rPr>
          <w:t>https://earlychildhood.marylandpublicschools.org/child-care-providers/child-care-scholarship-program</w:t>
        </w:r>
      </w:hyperlink>
    </w:p>
    <w:p w:rsidR="00900A06" w:rsidRPr="00900A06" w:rsidRDefault="00900A06" w:rsidP="00900A06">
      <w:pPr>
        <w:rPr>
          <w:rFonts w:ascii="Arial" w:eastAsia="Times New Roman" w:hAnsi="Arial" w:cs="Arial"/>
          <w:sz w:val="22"/>
          <w:szCs w:val="22"/>
        </w:rPr>
      </w:pPr>
      <w:r w:rsidRPr="00900A06">
        <w:rPr>
          <w:rFonts w:ascii="Arial" w:eastAsia="Times New Roman" w:hAnsi="Arial" w:cs="Arial"/>
          <w:b/>
          <w:bCs/>
          <w:sz w:val="22"/>
          <w:szCs w:val="22"/>
        </w:rPr>
        <w:t>Submit completed applications to:</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sz w:val="22"/>
          <w:szCs w:val="22"/>
        </w:rPr>
        <w:t>CCS Central 2</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sz w:val="22"/>
          <w:szCs w:val="22"/>
        </w:rPr>
        <w:t>PO Box 346031</w:t>
      </w:r>
    </w:p>
    <w:p w:rsidR="00900A06" w:rsidRPr="00900A06" w:rsidRDefault="00900A06" w:rsidP="00900A06">
      <w:pPr>
        <w:shd w:val="clear" w:color="auto" w:fill="FFFFFF"/>
        <w:rPr>
          <w:rFonts w:ascii="Arial" w:eastAsia="Times New Roman" w:hAnsi="Arial" w:cs="Arial"/>
          <w:sz w:val="22"/>
          <w:szCs w:val="22"/>
        </w:rPr>
      </w:pPr>
      <w:r w:rsidRPr="00900A06">
        <w:rPr>
          <w:rFonts w:ascii="Arial" w:eastAsia="Times New Roman" w:hAnsi="Arial" w:cs="Arial"/>
          <w:sz w:val="22"/>
          <w:szCs w:val="22"/>
        </w:rPr>
        <w:t>Bethesda, MD 20827</w:t>
      </w:r>
    </w:p>
    <w:p w:rsidR="00900A06" w:rsidRPr="00900A06" w:rsidRDefault="00900A06" w:rsidP="00900A06">
      <w:pPr>
        <w:shd w:val="clear" w:color="auto" w:fill="FFFFFF"/>
        <w:rPr>
          <w:rFonts w:ascii="Arial" w:eastAsia="Times New Roman" w:hAnsi="Arial" w:cs="Arial"/>
          <w:sz w:val="22"/>
          <w:szCs w:val="22"/>
        </w:rPr>
      </w:pPr>
      <w:r>
        <w:rPr>
          <w:rFonts w:ascii="Arial" w:eastAsia="Times New Roman" w:hAnsi="Arial" w:cs="Arial"/>
          <w:b/>
          <w:bCs/>
          <w:sz w:val="22"/>
          <w:szCs w:val="22"/>
        </w:rPr>
        <w:t>FAX:</w:t>
      </w:r>
      <w:r w:rsidRPr="00900A06">
        <w:rPr>
          <w:rFonts w:ascii="Arial" w:eastAsia="Times New Roman" w:hAnsi="Arial" w:cs="Arial"/>
          <w:b/>
          <w:bCs/>
          <w:sz w:val="22"/>
          <w:szCs w:val="22"/>
        </w:rPr>
        <w:t xml:space="preserve"> </w:t>
      </w:r>
      <w:r w:rsidRPr="00900A06">
        <w:rPr>
          <w:rFonts w:ascii="Arial" w:eastAsia="Times New Roman" w:hAnsi="Arial" w:cs="Arial"/>
          <w:sz w:val="22"/>
          <w:szCs w:val="22"/>
        </w:rPr>
        <w:t>202-478-5117</w:t>
      </w:r>
    </w:p>
    <w:p w:rsidR="00900A06" w:rsidRPr="00900A06" w:rsidRDefault="00900A06" w:rsidP="00900A06">
      <w:pPr>
        <w:shd w:val="clear" w:color="auto" w:fill="EAEAEA"/>
        <w:rPr>
          <w:rFonts w:ascii="Arial" w:eastAsia="Times New Roman" w:hAnsi="Arial" w:cs="Arial"/>
          <w:sz w:val="22"/>
          <w:szCs w:val="22"/>
        </w:rPr>
      </w:pPr>
      <w:r>
        <w:rPr>
          <w:rFonts w:ascii="Arial" w:eastAsia="Times New Roman" w:hAnsi="Arial" w:cs="Arial"/>
          <w:b/>
          <w:bCs/>
          <w:sz w:val="22"/>
          <w:szCs w:val="22"/>
          <w:shd w:val="clear" w:color="auto" w:fill="FFFFFF"/>
        </w:rPr>
        <w:t>Email:</w:t>
      </w:r>
      <w:r w:rsidRPr="00900A06">
        <w:rPr>
          <w:rFonts w:ascii="Arial" w:eastAsia="Times New Roman" w:hAnsi="Arial" w:cs="Arial"/>
          <w:b/>
          <w:bCs/>
          <w:sz w:val="22"/>
          <w:szCs w:val="22"/>
          <w:shd w:val="clear" w:color="auto" w:fill="FFFFFF"/>
        </w:rPr>
        <w:t xml:space="preserve"> </w:t>
      </w:r>
      <w:hyperlink r:id="rId6" w:history="1">
        <w:r w:rsidRPr="00900A06">
          <w:rPr>
            <w:rStyle w:val="Hyperlink"/>
            <w:rFonts w:ascii="Arial" w:eastAsia="Times New Roman" w:hAnsi="Arial" w:cs="Arial"/>
            <w:sz w:val="22"/>
            <w:szCs w:val="22"/>
            <w:shd w:val="clear" w:color="auto" w:fill="EAEAEA"/>
          </w:rPr>
          <w:t>CCSinvoices@maryland.gov</w:t>
        </w:r>
      </w:hyperlink>
    </w:p>
    <w:p w:rsidR="00DA5B04" w:rsidRPr="00900A06" w:rsidRDefault="00DA5B04">
      <w:pPr>
        <w:rPr>
          <w:sz w:val="22"/>
          <w:szCs w:val="22"/>
        </w:rPr>
      </w:pPr>
    </w:p>
    <w:sectPr w:rsidR="00DA5B04" w:rsidRPr="00900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06"/>
    <w:rsid w:val="00900A06"/>
    <w:rsid w:val="00CC7897"/>
    <w:rsid w:val="00DA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2384A-7A56-4EDB-9CA9-820B5113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A0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0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Sinvoices@maryland.gov" TargetMode="External"/><Relationship Id="rId5" Type="http://schemas.openxmlformats.org/officeDocument/2006/relationships/hyperlink" Target="https://earlychildhood.marylandpublicschools.org/child-care-providers/child-care-scholarship-program" TargetMode="External"/><Relationship Id="rId4" Type="http://schemas.openxmlformats.org/officeDocument/2006/relationships/hyperlink" Target="https://www.montgomerycountymd.gov/HHS-Program/Program.aspx?id=CYF/CYFChildCareSubs-p3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Kirby</dc:creator>
  <cp:keywords/>
  <dc:description/>
  <cp:lastModifiedBy>Dotty Raynor</cp:lastModifiedBy>
  <cp:revision>2</cp:revision>
  <dcterms:created xsi:type="dcterms:W3CDTF">2021-05-13T20:20:00Z</dcterms:created>
  <dcterms:modified xsi:type="dcterms:W3CDTF">2021-05-13T20:20:00Z</dcterms:modified>
</cp:coreProperties>
</file>