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F" w:rsidRDefault="004F71FF" w:rsidP="009A4A88">
      <w:pPr>
        <w:jc w:val="center"/>
        <w:rPr>
          <w:rFonts w:ascii="Times New Roman" w:hAnsi="Times New Roman"/>
          <w:b/>
          <w:color w:val="auto"/>
          <w:sz w:val="28"/>
        </w:rPr>
      </w:pPr>
      <w:bookmarkStart w:id="0" w:name="_GoBack"/>
      <w:bookmarkEnd w:id="0"/>
    </w:p>
    <w:p w:rsidR="005F68D9" w:rsidRPr="002C479A" w:rsidRDefault="002C479A" w:rsidP="009A4A88">
      <w:pPr>
        <w:jc w:val="center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MSB Ou</w:t>
      </w:r>
      <w:r w:rsidR="009A4A88" w:rsidRPr="002C479A">
        <w:rPr>
          <w:rFonts w:asciiTheme="minorHAnsi" w:hAnsiTheme="minorHAnsi"/>
          <w:b/>
          <w:color w:val="auto"/>
          <w:sz w:val="28"/>
        </w:rPr>
        <w:t>treach Charges</w:t>
      </w:r>
      <w:r w:rsidR="00121442" w:rsidRPr="002C479A">
        <w:rPr>
          <w:rFonts w:asciiTheme="minorHAnsi" w:hAnsiTheme="minorHAnsi"/>
          <w:b/>
          <w:color w:val="auto"/>
          <w:sz w:val="28"/>
        </w:rPr>
        <w:t xml:space="preserve"> Summary</w:t>
      </w:r>
    </w:p>
    <w:p w:rsidR="009A4A88" w:rsidRPr="002C479A" w:rsidRDefault="00CF3DF4" w:rsidP="009A4A88">
      <w:pPr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Effective July 1, 2019</w:t>
      </w:r>
    </w:p>
    <w:p w:rsidR="009A4A88" w:rsidRPr="00CF3DF4" w:rsidRDefault="00CF3DF4" w:rsidP="005066D6">
      <w:pPr>
        <w:rPr>
          <w:rFonts w:asciiTheme="minorHAnsi" w:hAnsiTheme="minorHAnsi"/>
          <w:b/>
          <w:i/>
          <w:color w:val="auto"/>
          <w:sz w:val="28"/>
        </w:rPr>
      </w:pPr>
      <w:r w:rsidRPr="00CF3DF4">
        <w:rPr>
          <w:rFonts w:asciiTheme="minorHAnsi" w:hAnsiTheme="minorHAnsi"/>
          <w:b/>
          <w:i/>
          <w:color w:val="auto"/>
          <w:sz w:val="28"/>
        </w:rPr>
        <w:t>Assessments</w:t>
      </w:r>
      <w:r w:rsidR="005066D6" w:rsidRPr="00CF3DF4">
        <w:rPr>
          <w:rFonts w:asciiTheme="minorHAnsi" w:hAnsiTheme="minorHAnsi"/>
          <w:b/>
          <w:i/>
          <w:color w:val="auto"/>
          <w:sz w:val="28"/>
        </w:rPr>
        <w:t>:</w:t>
      </w:r>
    </w:p>
    <w:p w:rsidR="009A4A88" w:rsidRDefault="00121442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>There will be a c</w:t>
      </w:r>
      <w:r w:rsidR="009A4A88" w:rsidRPr="002C479A">
        <w:rPr>
          <w:rFonts w:asciiTheme="minorHAnsi" w:hAnsiTheme="minorHAnsi"/>
          <w:b/>
          <w:color w:val="auto"/>
        </w:rPr>
        <w:t>harge for all indivi</w:t>
      </w:r>
      <w:r w:rsidR="00CF3DF4">
        <w:rPr>
          <w:rFonts w:asciiTheme="minorHAnsi" w:hAnsiTheme="minorHAnsi"/>
          <w:b/>
          <w:color w:val="auto"/>
        </w:rPr>
        <w:t>dual assessments</w:t>
      </w:r>
      <w:r w:rsidRPr="002C479A">
        <w:rPr>
          <w:rFonts w:asciiTheme="minorHAnsi" w:hAnsiTheme="minorHAnsi"/>
          <w:b/>
          <w:color w:val="auto"/>
        </w:rPr>
        <w:t>, which include</w:t>
      </w:r>
      <w:r w:rsidR="00CF3DF4">
        <w:rPr>
          <w:rFonts w:asciiTheme="minorHAnsi" w:hAnsiTheme="minorHAnsi"/>
          <w:b/>
          <w:color w:val="auto"/>
        </w:rPr>
        <w:t>s</w:t>
      </w:r>
      <w:r w:rsidR="009A4A88" w:rsidRPr="002C479A">
        <w:rPr>
          <w:rFonts w:asciiTheme="minorHAnsi" w:hAnsiTheme="minorHAnsi"/>
          <w:b/>
          <w:color w:val="auto"/>
        </w:rPr>
        <w:t xml:space="preserve"> </w:t>
      </w:r>
      <w:r w:rsidR="00CF3DF4">
        <w:rPr>
          <w:rFonts w:asciiTheme="minorHAnsi" w:hAnsiTheme="minorHAnsi"/>
          <w:b/>
          <w:color w:val="auto"/>
        </w:rPr>
        <w:t>report writing</w:t>
      </w:r>
      <w:r w:rsidR="00072425" w:rsidRPr="002C479A">
        <w:rPr>
          <w:rFonts w:asciiTheme="minorHAnsi" w:hAnsiTheme="minorHAnsi"/>
          <w:b/>
          <w:color w:val="auto"/>
        </w:rPr>
        <w:t xml:space="preserve"> and</w:t>
      </w:r>
      <w:r w:rsidR="00CF3DF4">
        <w:rPr>
          <w:rFonts w:asciiTheme="minorHAnsi" w:hAnsiTheme="minorHAnsi"/>
          <w:b/>
          <w:color w:val="auto"/>
        </w:rPr>
        <w:t xml:space="preserve"> attendance at a </w:t>
      </w:r>
      <w:r w:rsidR="009A4A88" w:rsidRPr="002C479A">
        <w:rPr>
          <w:rFonts w:asciiTheme="minorHAnsi" w:hAnsiTheme="minorHAnsi"/>
          <w:b/>
          <w:color w:val="auto"/>
        </w:rPr>
        <w:t>follow-up IEP meeting</w:t>
      </w:r>
      <w:r w:rsidR="005066D6" w:rsidRPr="002C479A">
        <w:rPr>
          <w:rFonts w:asciiTheme="minorHAnsi" w:hAnsiTheme="minorHAnsi"/>
          <w:b/>
          <w:color w:val="auto"/>
        </w:rPr>
        <w:t>.</w:t>
      </w:r>
      <w:r w:rsidR="002C479A" w:rsidRPr="002C479A">
        <w:rPr>
          <w:rFonts w:asciiTheme="minorHAnsi" w:hAnsiTheme="minorHAnsi"/>
          <w:b/>
          <w:color w:val="auto"/>
        </w:rPr>
        <w:t xml:space="preserve">  Travel time </w:t>
      </w:r>
      <w:r w:rsidR="00CF3DF4">
        <w:rPr>
          <w:rFonts w:asciiTheme="minorHAnsi" w:hAnsiTheme="minorHAnsi"/>
          <w:b/>
          <w:color w:val="auto"/>
        </w:rPr>
        <w:t xml:space="preserve">to and from MSB </w:t>
      </w:r>
      <w:r w:rsidR="002C479A" w:rsidRPr="002C479A">
        <w:rPr>
          <w:rFonts w:asciiTheme="minorHAnsi" w:hAnsiTheme="minorHAnsi"/>
          <w:b/>
          <w:color w:val="auto"/>
        </w:rPr>
        <w:t>will be charged at the hourly rate</w:t>
      </w:r>
      <w:r w:rsidR="002C479A">
        <w:rPr>
          <w:rFonts w:asciiTheme="minorHAnsi" w:hAnsiTheme="minorHAnsi"/>
          <w:b/>
          <w:color w:val="auto"/>
        </w:rPr>
        <w:t xml:space="preserve">.  Mileage will be charged at the current federal rate and toll rates based on EZ Pass charges. </w:t>
      </w:r>
    </w:p>
    <w:p w:rsidR="002C479A" w:rsidRPr="002C479A" w:rsidRDefault="002C479A" w:rsidP="009A4A88">
      <w:pPr>
        <w:rPr>
          <w:rFonts w:asciiTheme="minorHAnsi" w:hAnsiTheme="minorHAnsi"/>
          <w:b/>
          <w:color w:val="auto"/>
        </w:rPr>
      </w:pPr>
    </w:p>
    <w:p w:rsidR="00072425" w:rsidRPr="002C479A" w:rsidRDefault="00072425" w:rsidP="00072425">
      <w:pPr>
        <w:rPr>
          <w:rFonts w:asciiTheme="minorHAnsi" w:hAnsiTheme="minorHAnsi"/>
          <w:b/>
          <w:i/>
          <w:color w:val="auto"/>
        </w:rPr>
      </w:pPr>
      <w:r w:rsidRPr="002C479A">
        <w:rPr>
          <w:rFonts w:asciiTheme="minorHAnsi" w:hAnsiTheme="minorHAnsi"/>
        </w:rPr>
        <w:tab/>
      </w:r>
      <w:r w:rsidRPr="002C479A">
        <w:rPr>
          <w:rFonts w:asciiTheme="minorHAnsi" w:hAnsiTheme="minorHAnsi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b/>
          <w:i/>
          <w:color w:val="auto"/>
        </w:rPr>
        <w:t>Hourly</w:t>
      </w:r>
      <w:r w:rsidRPr="002C479A">
        <w:rPr>
          <w:rFonts w:asciiTheme="minorHAnsi" w:hAnsiTheme="minorHAnsi"/>
          <w:b/>
          <w:i/>
          <w:color w:val="auto"/>
        </w:rPr>
        <w:tab/>
        <w:t>rate</w:t>
      </w:r>
      <w:r w:rsidRPr="002C479A">
        <w:rPr>
          <w:rFonts w:asciiTheme="minorHAnsi" w:hAnsiTheme="minorHAnsi"/>
          <w:b/>
          <w:i/>
          <w:color w:val="auto"/>
        </w:rPr>
        <w:tab/>
      </w:r>
      <w:r w:rsidRPr="002C479A">
        <w:rPr>
          <w:rFonts w:asciiTheme="minorHAnsi" w:hAnsiTheme="minorHAnsi"/>
          <w:b/>
          <w:i/>
          <w:color w:val="auto"/>
        </w:rPr>
        <w:tab/>
        <w:t xml:space="preserve">  </w:t>
      </w:r>
      <w:r w:rsidRPr="002C479A">
        <w:rPr>
          <w:rFonts w:asciiTheme="minorHAnsi" w:hAnsiTheme="minorHAnsi"/>
          <w:b/>
          <w:i/>
          <w:color w:val="auto"/>
        </w:rPr>
        <w:tab/>
        <w:t xml:space="preserve"> </w:t>
      </w:r>
    </w:p>
    <w:p w:rsidR="00072425" w:rsidRPr="002C479A" w:rsidRDefault="00BC67C8" w:rsidP="00072425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Psychology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$105</w:t>
      </w:r>
      <w:r w:rsidR="00072425" w:rsidRPr="002C479A">
        <w:rPr>
          <w:rFonts w:asciiTheme="minorHAnsi" w:hAnsiTheme="minorHAnsi"/>
          <w:color w:val="auto"/>
        </w:rPr>
        <w:tab/>
      </w:r>
      <w:r w:rsidR="00072425" w:rsidRPr="002C479A">
        <w:rPr>
          <w:rFonts w:asciiTheme="minorHAnsi" w:hAnsiTheme="minorHAnsi"/>
          <w:color w:val="auto"/>
        </w:rPr>
        <w:tab/>
      </w:r>
      <w:r w:rsidR="00072425" w:rsidRPr="002C479A">
        <w:rPr>
          <w:rFonts w:asciiTheme="minorHAnsi" w:hAnsiTheme="minorHAnsi"/>
          <w:color w:val="auto"/>
        </w:rPr>
        <w:tab/>
      </w:r>
    </w:p>
    <w:p w:rsidR="00072425" w:rsidRPr="002C479A" w:rsidRDefault="00072425" w:rsidP="00072425">
      <w:pPr>
        <w:rPr>
          <w:rFonts w:asciiTheme="minorHAnsi" w:hAnsiTheme="minorHAnsi"/>
          <w:color w:val="auto"/>
        </w:rPr>
      </w:pPr>
      <w:r w:rsidRPr="002C479A">
        <w:rPr>
          <w:rFonts w:asciiTheme="minorHAnsi" w:hAnsiTheme="minorHAnsi"/>
          <w:color w:val="auto"/>
        </w:rPr>
        <w:t>Edu</w:t>
      </w:r>
      <w:r w:rsidR="00BC67C8">
        <w:rPr>
          <w:rFonts w:asciiTheme="minorHAnsi" w:hAnsiTheme="minorHAnsi"/>
          <w:color w:val="auto"/>
        </w:rPr>
        <w:t xml:space="preserve">cation </w:t>
      </w:r>
      <w:r w:rsidR="00BC67C8">
        <w:rPr>
          <w:rFonts w:asciiTheme="minorHAnsi" w:hAnsiTheme="minorHAnsi"/>
          <w:color w:val="auto"/>
        </w:rPr>
        <w:tab/>
      </w:r>
      <w:r w:rsidR="00BC67C8">
        <w:rPr>
          <w:rFonts w:asciiTheme="minorHAnsi" w:hAnsiTheme="minorHAnsi"/>
          <w:color w:val="auto"/>
        </w:rPr>
        <w:tab/>
      </w:r>
      <w:r w:rsidR="00BC67C8">
        <w:rPr>
          <w:rFonts w:asciiTheme="minorHAnsi" w:hAnsiTheme="minorHAnsi"/>
          <w:color w:val="auto"/>
        </w:rPr>
        <w:tab/>
      </w:r>
      <w:r w:rsidR="00BC67C8">
        <w:rPr>
          <w:rFonts w:asciiTheme="minorHAnsi" w:hAnsiTheme="minorHAnsi"/>
          <w:color w:val="auto"/>
        </w:rPr>
        <w:tab/>
      </w:r>
      <w:r w:rsidR="00BC67C8">
        <w:rPr>
          <w:rFonts w:asciiTheme="minorHAnsi" w:hAnsiTheme="minorHAnsi"/>
          <w:color w:val="auto"/>
        </w:rPr>
        <w:tab/>
        <w:t>$88.50</w:t>
      </w:r>
      <w:r w:rsidRPr="002C479A">
        <w:rPr>
          <w:rFonts w:asciiTheme="minorHAnsi" w:hAnsiTheme="minorHAnsi"/>
          <w:color w:val="auto"/>
        </w:rPr>
        <w:t xml:space="preserve">  </w:t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="004F71FF" w:rsidRPr="002C479A">
        <w:rPr>
          <w:rFonts w:asciiTheme="minorHAnsi" w:hAnsiTheme="minorHAnsi"/>
          <w:color w:val="auto"/>
        </w:rPr>
        <w:tab/>
      </w:r>
    </w:p>
    <w:p w:rsidR="00072425" w:rsidRPr="002C479A" w:rsidRDefault="00072425" w:rsidP="00072425">
      <w:pPr>
        <w:rPr>
          <w:rFonts w:asciiTheme="minorHAnsi" w:hAnsiTheme="minorHAnsi"/>
          <w:color w:val="auto"/>
        </w:rPr>
      </w:pPr>
      <w:r w:rsidRPr="002C479A">
        <w:rPr>
          <w:rFonts w:asciiTheme="minorHAnsi" w:hAnsiTheme="minorHAnsi"/>
          <w:color w:val="auto"/>
        </w:rPr>
        <w:t>Learning Media Assessment</w:t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="001A6182"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>$</w:t>
      </w:r>
      <w:r w:rsidR="00BC67C8">
        <w:rPr>
          <w:rFonts w:asciiTheme="minorHAnsi" w:hAnsiTheme="minorHAnsi"/>
          <w:color w:val="auto"/>
        </w:rPr>
        <w:t>88.50</w:t>
      </w:r>
      <w:r w:rsidRPr="002C479A">
        <w:rPr>
          <w:rFonts w:asciiTheme="minorHAnsi" w:hAnsiTheme="minorHAnsi"/>
          <w:color w:val="auto"/>
        </w:rPr>
        <w:tab/>
      </w:r>
      <w:r w:rsidR="004F71FF" w:rsidRPr="002C479A">
        <w:rPr>
          <w:rFonts w:asciiTheme="minorHAnsi" w:hAnsiTheme="minorHAnsi"/>
          <w:color w:val="auto"/>
        </w:rPr>
        <w:tab/>
      </w:r>
    </w:p>
    <w:p w:rsidR="00072425" w:rsidRPr="002C479A" w:rsidRDefault="00072425" w:rsidP="00072425">
      <w:pPr>
        <w:rPr>
          <w:rFonts w:asciiTheme="minorHAnsi" w:hAnsiTheme="minorHAnsi"/>
          <w:color w:val="auto"/>
        </w:rPr>
      </w:pPr>
      <w:r w:rsidRPr="002C479A">
        <w:rPr>
          <w:rFonts w:asciiTheme="minorHAnsi" w:hAnsiTheme="minorHAnsi"/>
          <w:color w:val="auto"/>
        </w:rPr>
        <w:t>Therapy/Related Service</w:t>
      </w:r>
      <w:r w:rsidR="00CF3DF4">
        <w:rPr>
          <w:rFonts w:asciiTheme="minorHAnsi" w:hAnsiTheme="minorHAnsi"/>
          <w:color w:val="auto"/>
        </w:rPr>
        <w:t>*</w:t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  <w:t xml:space="preserve">       </w:t>
      </w:r>
      <w:r w:rsidR="001A6182"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>$</w:t>
      </w:r>
      <w:r w:rsidR="00BC67C8">
        <w:rPr>
          <w:rFonts w:asciiTheme="minorHAnsi" w:hAnsiTheme="minorHAnsi"/>
          <w:color w:val="auto"/>
        </w:rPr>
        <w:t>88.50</w:t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="004F71FF" w:rsidRPr="002C479A">
        <w:rPr>
          <w:rFonts w:asciiTheme="minorHAnsi" w:hAnsiTheme="minorHAnsi"/>
          <w:color w:val="auto"/>
        </w:rPr>
        <w:tab/>
      </w:r>
    </w:p>
    <w:p w:rsidR="00072425" w:rsidRPr="002C479A" w:rsidRDefault="00072425" w:rsidP="00072425">
      <w:pPr>
        <w:rPr>
          <w:rFonts w:asciiTheme="minorHAnsi" w:hAnsiTheme="minorHAnsi"/>
          <w:color w:val="auto"/>
        </w:rPr>
      </w:pPr>
      <w:r w:rsidRPr="002C479A">
        <w:rPr>
          <w:rFonts w:asciiTheme="minorHAnsi" w:hAnsiTheme="minorHAnsi"/>
          <w:color w:val="auto"/>
        </w:rPr>
        <w:t xml:space="preserve">Functional Vision </w:t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  <w:t>$</w:t>
      </w:r>
      <w:r w:rsidR="00BC67C8">
        <w:rPr>
          <w:rFonts w:asciiTheme="minorHAnsi" w:hAnsiTheme="minorHAnsi"/>
          <w:color w:val="auto"/>
        </w:rPr>
        <w:t>88.50</w:t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="004F71FF" w:rsidRPr="002C479A">
        <w:rPr>
          <w:rFonts w:asciiTheme="minorHAnsi" w:hAnsiTheme="minorHAnsi"/>
          <w:color w:val="auto"/>
        </w:rPr>
        <w:tab/>
      </w:r>
    </w:p>
    <w:p w:rsidR="00072425" w:rsidRPr="002C479A" w:rsidRDefault="00072425" w:rsidP="00072425">
      <w:pPr>
        <w:rPr>
          <w:rFonts w:asciiTheme="minorHAnsi" w:hAnsiTheme="minorHAnsi"/>
          <w:color w:val="auto"/>
        </w:rPr>
      </w:pPr>
      <w:r w:rsidRPr="002C479A">
        <w:rPr>
          <w:rFonts w:asciiTheme="minorHAnsi" w:hAnsiTheme="minorHAnsi"/>
          <w:color w:val="auto"/>
        </w:rPr>
        <w:t>Assistive Technology</w:t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="001A6182"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>$</w:t>
      </w:r>
      <w:r w:rsidR="00BC67C8">
        <w:rPr>
          <w:rFonts w:asciiTheme="minorHAnsi" w:hAnsiTheme="minorHAnsi"/>
          <w:color w:val="auto"/>
        </w:rPr>
        <w:t>88.50</w:t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="004F71FF" w:rsidRPr="002C479A">
        <w:rPr>
          <w:rFonts w:asciiTheme="minorHAnsi" w:hAnsiTheme="minorHAnsi"/>
          <w:color w:val="auto"/>
        </w:rPr>
        <w:tab/>
      </w:r>
    </w:p>
    <w:p w:rsidR="00966BBF" w:rsidRPr="002C479A" w:rsidRDefault="00072425" w:rsidP="00072425">
      <w:pPr>
        <w:rPr>
          <w:rFonts w:asciiTheme="minorHAnsi" w:hAnsiTheme="minorHAnsi"/>
          <w:color w:val="auto"/>
        </w:rPr>
      </w:pPr>
      <w:r w:rsidRPr="002C479A">
        <w:rPr>
          <w:rFonts w:asciiTheme="minorHAnsi" w:hAnsiTheme="minorHAnsi"/>
          <w:color w:val="auto"/>
        </w:rPr>
        <w:t>Social work</w:t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</w:r>
      <w:r w:rsidRPr="002C479A">
        <w:rPr>
          <w:rFonts w:asciiTheme="minorHAnsi" w:hAnsiTheme="minorHAnsi"/>
          <w:color w:val="auto"/>
        </w:rPr>
        <w:tab/>
        <w:t>$</w:t>
      </w:r>
      <w:r w:rsidR="00BC67C8">
        <w:rPr>
          <w:rFonts w:asciiTheme="minorHAnsi" w:hAnsiTheme="minorHAnsi"/>
          <w:color w:val="auto"/>
        </w:rPr>
        <w:t>88.50</w:t>
      </w:r>
    </w:p>
    <w:p w:rsidR="00072425" w:rsidRPr="002C479A" w:rsidRDefault="00BC67C8" w:rsidP="00072425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Orientation and Mobility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$88.50</w:t>
      </w:r>
      <w:r w:rsidR="00072425" w:rsidRPr="002C479A">
        <w:rPr>
          <w:rFonts w:asciiTheme="minorHAnsi" w:hAnsiTheme="minorHAnsi"/>
          <w:color w:val="auto"/>
        </w:rPr>
        <w:tab/>
      </w:r>
      <w:r w:rsidR="00072425" w:rsidRPr="002C479A">
        <w:rPr>
          <w:rFonts w:asciiTheme="minorHAnsi" w:hAnsiTheme="minorHAnsi"/>
          <w:color w:val="auto"/>
        </w:rPr>
        <w:tab/>
      </w:r>
      <w:r w:rsidR="004F71FF" w:rsidRPr="002C479A">
        <w:rPr>
          <w:rFonts w:asciiTheme="minorHAnsi" w:hAnsiTheme="minorHAnsi"/>
          <w:color w:val="auto"/>
        </w:rPr>
        <w:tab/>
      </w:r>
    </w:p>
    <w:p w:rsidR="005066D6" w:rsidRDefault="005066D6" w:rsidP="00072425">
      <w:pPr>
        <w:rPr>
          <w:rFonts w:asciiTheme="minorHAnsi" w:hAnsiTheme="minorHAnsi"/>
          <w:b/>
          <w:color w:val="auto"/>
        </w:rPr>
      </w:pPr>
    </w:p>
    <w:p w:rsidR="00CF3DF4" w:rsidRDefault="00CF3DF4" w:rsidP="00072425">
      <w:pPr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*</w:t>
      </w:r>
      <w:r w:rsidRPr="00CF3DF4">
        <w:rPr>
          <w:rFonts w:asciiTheme="minorHAnsi" w:hAnsiTheme="minorHAnsi"/>
          <w:i/>
          <w:color w:val="auto"/>
        </w:rPr>
        <w:t xml:space="preserve">Therapy and Related Services assessments are provided based on staff availability. </w:t>
      </w:r>
    </w:p>
    <w:p w:rsidR="00CF3DF4" w:rsidRPr="00CF3DF4" w:rsidRDefault="00CF3DF4" w:rsidP="00072425">
      <w:pPr>
        <w:rPr>
          <w:rFonts w:asciiTheme="minorHAnsi" w:hAnsiTheme="minorHAnsi"/>
          <w:i/>
          <w:color w:val="auto"/>
        </w:rPr>
      </w:pPr>
    </w:p>
    <w:p w:rsidR="00121442" w:rsidRPr="002C479A" w:rsidRDefault="005066D6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i/>
          <w:color w:val="auto"/>
          <w:sz w:val="28"/>
        </w:rPr>
        <w:t>Consult Services</w:t>
      </w:r>
      <w:r w:rsidRPr="002C479A">
        <w:rPr>
          <w:rFonts w:asciiTheme="minorHAnsi" w:hAnsiTheme="minorHAnsi"/>
          <w:b/>
          <w:color w:val="auto"/>
        </w:rPr>
        <w:t>:</w:t>
      </w:r>
      <w:r w:rsidR="00951C96" w:rsidRPr="002C479A">
        <w:rPr>
          <w:rFonts w:asciiTheme="minorHAnsi" w:hAnsiTheme="minorHAnsi"/>
          <w:b/>
          <w:color w:val="auto"/>
        </w:rPr>
        <w:t xml:space="preserve"> </w:t>
      </w:r>
    </w:p>
    <w:p w:rsidR="009A4A88" w:rsidRPr="002C479A" w:rsidRDefault="004263B2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>In-state students, t</w:t>
      </w:r>
      <w:r w:rsidR="00121442" w:rsidRPr="002C479A">
        <w:rPr>
          <w:rFonts w:asciiTheme="minorHAnsi" w:hAnsiTheme="minorHAnsi"/>
          <w:b/>
          <w:color w:val="auto"/>
        </w:rPr>
        <w:t>here will be n</w:t>
      </w:r>
      <w:r w:rsidR="00CA57D3" w:rsidRPr="002C479A">
        <w:rPr>
          <w:rFonts w:asciiTheme="minorHAnsi" w:hAnsiTheme="minorHAnsi"/>
          <w:b/>
          <w:color w:val="auto"/>
        </w:rPr>
        <w:t xml:space="preserve">o </w:t>
      </w:r>
      <w:r w:rsidRPr="002C479A">
        <w:rPr>
          <w:rFonts w:asciiTheme="minorHAnsi" w:hAnsiTheme="minorHAnsi"/>
          <w:b/>
          <w:color w:val="auto"/>
        </w:rPr>
        <w:t>c</w:t>
      </w:r>
      <w:r w:rsidR="00CA57D3" w:rsidRPr="002C479A">
        <w:rPr>
          <w:rFonts w:asciiTheme="minorHAnsi" w:hAnsiTheme="minorHAnsi"/>
          <w:b/>
          <w:color w:val="auto"/>
        </w:rPr>
        <w:t>harge for first and</w:t>
      </w:r>
      <w:r w:rsidR="009A4A88" w:rsidRPr="002C479A">
        <w:rPr>
          <w:rFonts w:asciiTheme="minorHAnsi" w:hAnsiTheme="minorHAnsi"/>
          <w:b/>
          <w:color w:val="auto"/>
        </w:rPr>
        <w:t xml:space="preserve"> second consult visit</w:t>
      </w:r>
      <w:r w:rsidR="00CA57D3" w:rsidRPr="002C479A">
        <w:rPr>
          <w:rFonts w:asciiTheme="minorHAnsi" w:hAnsiTheme="minorHAnsi"/>
          <w:b/>
          <w:color w:val="auto"/>
        </w:rPr>
        <w:t>s.</w:t>
      </w:r>
      <w:r w:rsidR="00364E36" w:rsidRPr="002C479A">
        <w:rPr>
          <w:rFonts w:asciiTheme="minorHAnsi" w:hAnsiTheme="minorHAnsi"/>
          <w:b/>
          <w:color w:val="auto"/>
        </w:rPr>
        <w:t xml:space="preserve"> </w:t>
      </w:r>
      <w:r w:rsidR="00951C96" w:rsidRPr="002C479A">
        <w:rPr>
          <w:rFonts w:asciiTheme="minorHAnsi" w:hAnsiTheme="minorHAnsi"/>
          <w:b/>
          <w:color w:val="auto"/>
        </w:rPr>
        <w:t xml:space="preserve"> The</w:t>
      </w:r>
      <w:r w:rsidR="005066D6" w:rsidRPr="002C479A">
        <w:rPr>
          <w:rFonts w:asciiTheme="minorHAnsi" w:hAnsiTheme="minorHAnsi"/>
          <w:b/>
          <w:color w:val="auto"/>
        </w:rPr>
        <w:t xml:space="preserve"> hourly rate </w:t>
      </w:r>
      <w:r w:rsidR="002F379F" w:rsidRPr="002C479A">
        <w:rPr>
          <w:rFonts w:asciiTheme="minorHAnsi" w:hAnsiTheme="minorHAnsi"/>
          <w:b/>
          <w:color w:val="auto"/>
        </w:rPr>
        <w:t xml:space="preserve">will be applied </w:t>
      </w:r>
      <w:r w:rsidR="005066D6" w:rsidRPr="002C479A">
        <w:rPr>
          <w:rFonts w:asciiTheme="minorHAnsi" w:hAnsiTheme="minorHAnsi"/>
          <w:b/>
          <w:color w:val="auto"/>
        </w:rPr>
        <w:t xml:space="preserve">on </w:t>
      </w:r>
      <w:r w:rsidR="002F379F" w:rsidRPr="002C479A">
        <w:rPr>
          <w:rFonts w:asciiTheme="minorHAnsi" w:hAnsiTheme="minorHAnsi"/>
          <w:b/>
          <w:color w:val="auto"/>
        </w:rPr>
        <w:t>the t</w:t>
      </w:r>
      <w:r w:rsidR="005066D6" w:rsidRPr="002C479A">
        <w:rPr>
          <w:rFonts w:asciiTheme="minorHAnsi" w:hAnsiTheme="minorHAnsi"/>
          <w:b/>
          <w:color w:val="auto"/>
        </w:rPr>
        <w:t>hird visit</w:t>
      </w:r>
      <w:r w:rsidR="00951C96" w:rsidRPr="002C479A">
        <w:rPr>
          <w:rFonts w:asciiTheme="minorHAnsi" w:hAnsiTheme="minorHAnsi"/>
          <w:b/>
          <w:color w:val="auto"/>
        </w:rPr>
        <w:t>.</w:t>
      </w:r>
      <w:r w:rsidRPr="002C479A">
        <w:rPr>
          <w:rFonts w:asciiTheme="minorHAnsi" w:hAnsiTheme="minorHAnsi"/>
          <w:b/>
          <w:color w:val="auto"/>
        </w:rPr>
        <w:t xml:space="preserve">  </w:t>
      </w:r>
    </w:p>
    <w:p w:rsidR="004263B2" w:rsidRPr="002C479A" w:rsidRDefault="004263B2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>Out-of-state students:  Hourly rate applies for all consults.</w:t>
      </w:r>
    </w:p>
    <w:p w:rsidR="006205C1" w:rsidRPr="002C479A" w:rsidRDefault="006205C1" w:rsidP="005066D6">
      <w:pPr>
        <w:rPr>
          <w:rFonts w:asciiTheme="minorHAnsi" w:hAnsiTheme="minorHAnsi"/>
          <w:b/>
          <w:color w:val="auto"/>
        </w:rPr>
      </w:pPr>
    </w:p>
    <w:p w:rsidR="00121442" w:rsidRPr="002C479A" w:rsidRDefault="005066D6" w:rsidP="005066D6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i/>
          <w:color w:val="auto"/>
          <w:sz w:val="28"/>
        </w:rPr>
        <w:t>Direct Instruction</w:t>
      </w:r>
      <w:r w:rsidRPr="002C479A">
        <w:rPr>
          <w:rFonts w:asciiTheme="minorHAnsi" w:hAnsiTheme="minorHAnsi"/>
          <w:b/>
          <w:color w:val="auto"/>
        </w:rPr>
        <w:t xml:space="preserve"> </w:t>
      </w:r>
      <w:r w:rsidR="005A2CD3">
        <w:rPr>
          <w:rFonts w:asciiTheme="minorHAnsi" w:hAnsiTheme="minorHAnsi"/>
          <w:b/>
          <w:color w:val="auto"/>
        </w:rPr>
        <w:t>(Contracts)</w:t>
      </w:r>
    </w:p>
    <w:p w:rsidR="006205C1" w:rsidRPr="002C479A" w:rsidRDefault="00121442" w:rsidP="005066D6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>Orientation and Mobility</w:t>
      </w:r>
      <w:r w:rsidR="002F379F" w:rsidRPr="002C479A">
        <w:rPr>
          <w:rFonts w:asciiTheme="minorHAnsi" w:hAnsiTheme="minorHAnsi"/>
          <w:b/>
          <w:color w:val="auto"/>
        </w:rPr>
        <w:t xml:space="preserve"> </w:t>
      </w:r>
      <w:r w:rsidR="00966BBF" w:rsidRPr="002C479A">
        <w:rPr>
          <w:rFonts w:asciiTheme="minorHAnsi" w:hAnsiTheme="minorHAnsi"/>
          <w:b/>
          <w:color w:val="auto"/>
        </w:rPr>
        <w:t xml:space="preserve">and Vision are </w:t>
      </w:r>
      <w:r w:rsidR="00951C96" w:rsidRPr="002C479A">
        <w:rPr>
          <w:rFonts w:asciiTheme="minorHAnsi" w:hAnsiTheme="minorHAnsi"/>
          <w:b/>
          <w:color w:val="auto"/>
        </w:rPr>
        <w:t xml:space="preserve">the </w:t>
      </w:r>
      <w:r w:rsidR="002F379F" w:rsidRPr="002C479A">
        <w:rPr>
          <w:rFonts w:asciiTheme="minorHAnsi" w:hAnsiTheme="minorHAnsi"/>
          <w:b/>
          <w:color w:val="auto"/>
        </w:rPr>
        <w:t xml:space="preserve">only available </w:t>
      </w:r>
      <w:r w:rsidR="005A2CD3">
        <w:rPr>
          <w:rFonts w:asciiTheme="minorHAnsi" w:hAnsiTheme="minorHAnsi"/>
          <w:b/>
          <w:color w:val="auto"/>
        </w:rPr>
        <w:t xml:space="preserve">contractual </w:t>
      </w:r>
      <w:r w:rsidR="002F379F" w:rsidRPr="002C479A">
        <w:rPr>
          <w:rFonts w:asciiTheme="minorHAnsi" w:hAnsiTheme="minorHAnsi"/>
          <w:b/>
          <w:color w:val="auto"/>
        </w:rPr>
        <w:t>service</w:t>
      </w:r>
      <w:r w:rsidR="00966BBF" w:rsidRPr="002C479A">
        <w:rPr>
          <w:rFonts w:asciiTheme="minorHAnsi" w:hAnsiTheme="minorHAnsi"/>
          <w:b/>
          <w:color w:val="auto"/>
        </w:rPr>
        <w:t>s</w:t>
      </w:r>
      <w:r w:rsidR="00685695" w:rsidRPr="002C479A">
        <w:rPr>
          <w:rFonts w:asciiTheme="minorHAnsi" w:hAnsiTheme="minorHAnsi"/>
          <w:b/>
          <w:color w:val="auto"/>
        </w:rPr>
        <w:t xml:space="preserve"> at this time</w:t>
      </w:r>
      <w:r w:rsidR="00951C96" w:rsidRPr="002C479A">
        <w:rPr>
          <w:rFonts w:asciiTheme="minorHAnsi" w:hAnsiTheme="minorHAnsi"/>
          <w:b/>
          <w:color w:val="auto"/>
        </w:rPr>
        <w:t>.</w:t>
      </w:r>
    </w:p>
    <w:p w:rsidR="004263B2" w:rsidRPr="002C479A" w:rsidRDefault="004263B2" w:rsidP="005066D6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 xml:space="preserve">In-state </w:t>
      </w:r>
      <w:r w:rsidR="002C479A" w:rsidRPr="002C479A">
        <w:rPr>
          <w:rFonts w:asciiTheme="minorHAnsi" w:hAnsiTheme="minorHAnsi"/>
          <w:b/>
          <w:color w:val="auto"/>
        </w:rPr>
        <w:t xml:space="preserve">and out-of-state </w:t>
      </w:r>
      <w:r w:rsidRPr="002C479A">
        <w:rPr>
          <w:rFonts w:asciiTheme="minorHAnsi" w:hAnsiTheme="minorHAnsi"/>
          <w:b/>
          <w:color w:val="auto"/>
        </w:rPr>
        <w:t>students:  Hourly rates apply.</w:t>
      </w:r>
    </w:p>
    <w:p w:rsidR="009A4A88" w:rsidRPr="002C479A" w:rsidRDefault="009A4A88" w:rsidP="009A4A88">
      <w:pPr>
        <w:rPr>
          <w:rFonts w:asciiTheme="minorHAnsi" w:hAnsiTheme="minorHAnsi"/>
          <w:b/>
          <w:color w:val="auto"/>
        </w:rPr>
      </w:pPr>
    </w:p>
    <w:p w:rsidR="005066D6" w:rsidRPr="002C479A" w:rsidRDefault="009A4A88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i/>
          <w:color w:val="auto"/>
          <w:sz w:val="28"/>
        </w:rPr>
        <w:t>Low Vision Clinics</w:t>
      </w:r>
      <w:r w:rsidR="00121442" w:rsidRPr="002C479A">
        <w:rPr>
          <w:rFonts w:asciiTheme="minorHAnsi" w:hAnsiTheme="minorHAnsi"/>
          <w:b/>
          <w:color w:val="auto"/>
        </w:rPr>
        <w:t xml:space="preserve"> (held monthly)</w:t>
      </w:r>
    </w:p>
    <w:p w:rsidR="00121442" w:rsidRPr="002C479A" w:rsidRDefault="004263B2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 xml:space="preserve">In-state students:  </w:t>
      </w:r>
      <w:r w:rsidR="00CA57D3" w:rsidRPr="002C479A">
        <w:rPr>
          <w:rFonts w:asciiTheme="minorHAnsi" w:hAnsiTheme="minorHAnsi"/>
          <w:b/>
          <w:color w:val="auto"/>
        </w:rPr>
        <w:t xml:space="preserve">No </w:t>
      </w:r>
      <w:r w:rsidR="00364E36" w:rsidRPr="002C479A">
        <w:rPr>
          <w:rFonts w:asciiTheme="minorHAnsi" w:hAnsiTheme="minorHAnsi"/>
          <w:b/>
          <w:color w:val="auto"/>
        </w:rPr>
        <w:t>C</w:t>
      </w:r>
      <w:r w:rsidR="009A4A88" w:rsidRPr="002C479A">
        <w:rPr>
          <w:rFonts w:asciiTheme="minorHAnsi" w:hAnsiTheme="minorHAnsi"/>
          <w:b/>
          <w:color w:val="auto"/>
        </w:rPr>
        <w:t>harge</w:t>
      </w:r>
    </w:p>
    <w:p w:rsidR="004263B2" w:rsidRPr="002C479A" w:rsidRDefault="004263B2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>Out-of-state students:  Hourly rates apply.</w:t>
      </w:r>
    </w:p>
    <w:p w:rsidR="005066D6" w:rsidRPr="002C479A" w:rsidRDefault="00121442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 xml:space="preserve"> </w:t>
      </w:r>
    </w:p>
    <w:p w:rsidR="005066D6" w:rsidRPr="002C479A" w:rsidRDefault="005066D6" w:rsidP="009A4A88">
      <w:pPr>
        <w:rPr>
          <w:rFonts w:asciiTheme="minorHAnsi" w:hAnsiTheme="minorHAnsi"/>
          <w:i/>
          <w:color w:val="auto"/>
          <w:sz w:val="28"/>
        </w:rPr>
      </w:pPr>
      <w:r w:rsidRPr="002C479A">
        <w:rPr>
          <w:rFonts w:asciiTheme="minorHAnsi" w:hAnsiTheme="minorHAnsi"/>
          <w:i/>
          <w:color w:val="auto"/>
          <w:sz w:val="28"/>
        </w:rPr>
        <w:t>Preadmission services</w:t>
      </w:r>
    </w:p>
    <w:p w:rsidR="006205C1" w:rsidRPr="002C479A" w:rsidRDefault="004263B2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 xml:space="preserve">In-state students: </w:t>
      </w:r>
      <w:r w:rsidR="005066D6" w:rsidRPr="002C479A">
        <w:rPr>
          <w:rFonts w:asciiTheme="minorHAnsi" w:hAnsiTheme="minorHAnsi"/>
          <w:b/>
          <w:color w:val="auto"/>
        </w:rPr>
        <w:t>No charge</w:t>
      </w:r>
    </w:p>
    <w:p w:rsidR="006205C1" w:rsidRPr="002C479A" w:rsidRDefault="004263B2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>Out-of-state: Hourly rates apply.</w:t>
      </w:r>
    </w:p>
    <w:p w:rsidR="004263B2" w:rsidRPr="002C479A" w:rsidRDefault="004263B2" w:rsidP="009A4A88">
      <w:pPr>
        <w:rPr>
          <w:rFonts w:asciiTheme="minorHAnsi" w:hAnsiTheme="minorHAnsi"/>
          <w:b/>
          <w:color w:val="auto"/>
        </w:rPr>
      </w:pPr>
    </w:p>
    <w:p w:rsidR="006205C1" w:rsidRPr="002C479A" w:rsidRDefault="006205C1" w:rsidP="009A4A88">
      <w:pPr>
        <w:rPr>
          <w:rFonts w:asciiTheme="minorHAnsi" w:hAnsiTheme="minorHAnsi"/>
          <w:i/>
          <w:color w:val="auto"/>
          <w:sz w:val="28"/>
        </w:rPr>
      </w:pPr>
      <w:r w:rsidRPr="002C479A">
        <w:rPr>
          <w:rFonts w:asciiTheme="minorHAnsi" w:hAnsiTheme="minorHAnsi"/>
          <w:i/>
          <w:color w:val="auto"/>
          <w:sz w:val="28"/>
        </w:rPr>
        <w:t>Social work Services</w:t>
      </w:r>
    </w:p>
    <w:p w:rsidR="009A4A88" w:rsidRPr="002C479A" w:rsidRDefault="002F379F" w:rsidP="009A4A88">
      <w:pPr>
        <w:rPr>
          <w:rFonts w:asciiTheme="minorHAnsi" w:hAnsiTheme="minorHAnsi"/>
          <w:b/>
          <w:color w:val="auto"/>
        </w:rPr>
      </w:pPr>
      <w:r w:rsidRPr="002C479A">
        <w:rPr>
          <w:rFonts w:asciiTheme="minorHAnsi" w:hAnsiTheme="minorHAnsi"/>
          <w:b/>
          <w:color w:val="auto"/>
        </w:rPr>
        <w:t>There will be a c</w:t>
      </w:r>
      <w:r w:rsidR="006205C1" w:rsidRPr="002C479A">
        <w:rPr>
          <w:rFonts w:asciiTheme="minorHAnsi" w:hAnsiTheme="minorHAnsi"/>
          <w:b/>
          <w:color w:val="auto"/>
        </w:rPr>
        <w:t xml:space="preserve">harge for individual counseling sessions at </w:t>
      </w:r>
      <w:r w:rsidRPr="002C479A">
        <w:rPr>
          <w:rFonts w:asciiTheme="minorHAnsi" w:hAnsiTheme="minorHAnsi"/>
          <w:b/>
          <w:color w:val="auto"/>
        </w:rPr>
        <w:t xml:space="preserve">the </w:t>
      </w:r>
      <w:r w:rsidR="00966BBF" w:rsidRPr="002C479A">
        <w:rPr>
          <w:rFonts w:asciiTheme="minorHAnsi" w:hAnsiTheme="minorHAnsi"/>
          <w:b/>
          <w:color w:val="auto"/>
        </w:rPr>
        <w:t xml:space="preserve">hourly rate if direct Social Work services from MSB are included in the IEP.  </w:t>
      </w:r>
    </w:p>
    <w:sectPr w:rsidR="009A4A88" w:rsidRPr="002C47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AF5"/>
    <w:multiLevelType w:val="hybridMultilevel"/>
    <w:tmpl w:val="2F9CDAE8"/>
    <w:lvl w:ilvl="0" w:tplc="A0E2A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88"/>
    <w:rsid w:val="00072425"/>
    <w:rsid w:val="00121442"/>
    <w:rsid w:val="00132735"/>
    <w:rsid w:val="001A6182"/>
    <w:rsid w:val="002B015A"/>
    <w:rsid w:val="002C479A"/>
    <w:rsid w:val="002F379F"/>
    <w:rsid w:val="00310AC3"/>
    <w:rsid w:val="003547E3"/>
    <w:rsid w:val="00364E36"/>
    <w:rsid w:val="00390FAD"/>
    <w:rsid w:val="004263B2"/>
    <w:rsid w:val="00486AA3"/>
    <w:rsid w:val="004D6783"/>
    <w:rsid w:val="004F71FF"/>
    <w:rsid w:val="005066D6"/>
    <w:rsid w:val="00523499"/>
    <w:rsid w:val="005744EC"/>
    <w:rsid w:val="00584C83"/>
    <w:rsid w:val="005A2CD3"/>
    <w:rsid w:val="005F68D9"/>
    <w:rsid w:val="006205C1"/>
    <w:rsid w:val="006618E6"/>
    <w:rsid w:val="00685695"/>
    <w:rsid w:val="00822CDB"/>
    <w:rsid w:val="00942D61"/>
    <w:rsid w:val="00951C96"/>
    <w:rsid w:val="00966BBF"/>
    <w:rsid w:val="009A4A88"/>
    <w:rsid w:val="00BC67C8"/>
    <w:rsid w:val="00C04000"/>
    <w:rsid w:val="00C812EE"/>
    <w:rsid w:val="00CA57D3"/>
    <w:rsid w:val="00CF3DF4"/>
    <w:rsid w:val="00D73684"/>
    <w:rsid w:val="00EA6587"/>
    <w:rsid w:val="00F72D98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7E3"/>
    <w:rPr>
      <w:rFonts w:ascii="Tahoma" w:hAnsi="Tahoma" w:cs="Tahoma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7E3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Charges</vt:lpstr>
    </vt:vector>
  </TitlesOfParts>
  <Company>MSB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Charges</dc:title>
  <dc:creator>lindaRosendall</dc:creator>
  <cp:lastModifiedBy>Dotty Raynor</cp:lastModifiedBy>
  <cp:revision>2</cp:revision>
  <cp:lastPrinted>2015-01-09T18:53:00Z</cp:lastPrinted>
  <dcterms:created xsi:type="dcterms:W3CDTF">2019-08-02T16:05:00Z</dcterms:created>
  <dcterms:modified xsi:type="dcterms:W3CDTF">2019-08-02T16:05:00Z</dcterms:modified>
</cp:coreProperties>
</file>