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4B" w:rsidRDefault="00334C4B" w:rsidP="00334C4B">
      <w:pPr>
        <w:jc w:val="center"/>
        <w:rPr>
          <w:b/>
          <w:sz w:val="72"/>
          <w:szCs w:val="72"/>
        </w:rPr>
      </w:pPr>
      <w:bookmarkStart w:id="0" w:name="_GoBack"/>
      <w:bookmarkEnd w:id="0"/>
      <w:r>
        <w:rPr>
          <w:noProof/>
        </w:rPr>
        <w:drawing>
          <wp:inline distT="0" distB="0" distL="0" distR="0" wp14:anchorId="33931541" wp14:editId="2CA32E90">
            <wp:extent cx="5559709" cy="1221235"/>
            <wp:effectExtent l="0" t="0" r="3175" b="0"/>
            <wp:docPr id="2" name="Picture 2" descr="C:\Users\ruthh\AppData\Local\Microsoft\Windows\Temporary Internet Files\Content.Outlook\PA78P01O\MSB_Logo_Final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h\AppData\Local\Microsoft\Windows\Temporary Internet Files\Content.Outlook\PA78P01O\MSB_Logo_Final_Yell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2414" cy="1221829"/>
                    </a:xfrm>
                    <a:prstGeom prst="rect">
                      <a:avLst/>
                    </a:prstGeom>
                    <a:noFill/>
                    <a:ln>
                      <a:noFill/>
                    </a:ln>
                  </pic:spPr>
                </pic:pic>
              </a:graphicData>
            </a:graphic>
          </wp:inline>
        </w:drawing>
      </w:r>
    </w:p>
    <w:p w:rsidR="00334C4B" w:rsidRPr="00837812" w:rsidRDefault="00334C4B" w:rsidP="00334C4B">
      <w:pPr>
        <w:jc w:val="center"/>
        <w:rPr>
          <w:b/>
          <w:sz w:val="72"/>
          <w:szCs w:val="72"/>
        </w:rPr>
      </w:pPr>
      <w:r w:rsidRPr="00837812">
        <w:rPr>
          <w:b/>
          <w:sz w:val="72"/>
          <w:szCs w:val="72"/>
        </w:rPr>
        <w:t>MSB Reaching Out Newsletter</w:t>
      </w:r>
    </w:p>
    <w:p w:rsidR="00334C4B" w:rsidRDefault="00334C4B" w:rsidP="00334C4B">
      <w:pPr>
        <w:jc w:val="center"/>
        <w:rPr>
          <w:b/>
          <w:sz w:val="40"/>
          <w:szCs w:val="40"/>
        </w:rPr>
      </w:pPr>
      <w:r>
        <w:rPr>
          <w:b/>
          <w:sz w:val="40"/>
          <w:szCs w:val="40"/>
        </w:rPr>
        <w:t xml:space="preserve">November/December </w:t>
      </w:r>
      <w:r w:rsidRPr="00837812">
        <w:rPr>
          <w:b/>
          <w:sz w:val="40"/>
          <w:szCs w:val="40"/>
        </w:rPr>
        <w:t>2018</w:t>
      </w:r>
    </w:p>
    <w:p w:rsidR="00334C4B" w:rsidRDefault="00334C4B" w:rsidP="00334C4B">
      <w:pPr>
        <w:jc w:val="center"/>
        <w:rPr>
          <w:b/>
          <w:sz w:val="40"/>
          <w:szCs w:val="40"/>
        </w:rPr>
      </w:pPr>
      <w:r>
        <w:rPr>
          <w:noProof/>
        </w:rPr>
        <w:drawing>
          <wp:inline distT="0" distB="0" distL="0" distR="0" wp14:anchorId="0B3E1CE3" wp14:editId="68E6EA62">
            <wp:extent cx="807622" cy="571157"/>
            <wp:effectExtent l="0" t="0" r="0" b="635"/>
            <wp:docPr id="3" name="Picture 3" descr="https://img.clipartxtras.com/48598a9083a4cbc8147b595a4734b2d0_thanksgiving-emmersion-learning-thanksgiving-november-clipart_1548-10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lipartxtras.com/48598a9083a4cbc8147b595a4734b2d0_thanksgiving-emmersion-learning-thanksgiving-november-clipart_1548-1095.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322" cy="572359"/>
                    </a:xfrm>
                    <a:prstGeom prst="rect">
                      <a:avLst/>
                    </a:prstGeom>
                    <a:noFill/>
                    <a:ln>
                      <a:noFill/>
                    </a:ln>
                  </pic:spPr>
                </pic:pic>
              </a:graphicData>
            </a:graphic>
          </wp:inline>
        </w:drawing>
      </w:r>
    </w:p>
    <w:p w:rsidR="00F307FF" w:rsidRDefault="00F307FF" w:rsidP="00334C4B">
      <w:pPr>
        <w:rPr>
          <w:rFonts w:cs="Arial"/>
        </w:rPr>
      </w:pPr>
      <w:r>
        <w:rPr>
          <w:rFonts w:cs="Arial"/>
        </w:rPr>
        <w:t>During this season, typically know</w:t>
      </w:r>
      <w:r w:rsidR="002C1EA2">
        <w:rPr>
          <w:rFonts w:cs="Arial"/>
        </w:rPr>
        <w:t>n</w:t>
      </w:r>
      <w:r>
        <w:rPr>
          <w:rFonts w:cs="Arial"/>
        </w:rPr>
        <w:t xml:space="preserve"> </w:t>
      </w:r>
      <w:r w:rsidR="00230903">
        <w:rPr>
          <w:rFonts w:cs="Arial"/>
        </w:rPr>
        <w:t>as</w:t>
      </w:r>
      <w:r>
        <w:rPr>
          <w:rFonts w:cs="Arial"/>
        </w:rPr>
        <w:t xml:space="preserve"> “</w:t>
      </w:r>
      <w:r w:rsidR="00230903">
        <w:rPr>
          <w:rFonts w:cs="Arial"/>
        </w:rPr>
        <w:t>t</w:t>
      </w:r>
      <w:r w:rsidR="00F611F0">
        <w:rPr>
          <w:rFonts w:cs="Arial"/>
        </w:rPr>
        <w:t xml:space="preserve">he </w:t>
      </w:r>
      <w:r w:rsidR="00230903">
        <w:rPr>
          <w:rFonts w:cs="Arial"/>
        </w:rPr>
        <w:t>s</w:t>
      </w:r>
      <w:r w:rsidR="00F611F0">
        <w:rPr>
          <w:rFonts w:cs="Arial"/>
        </w:rPr>
        <w:t xml:space="preserve">eason of </w:t>
      </w:r>
      <w:r w:rsidR="00230903">
        <w:rPr>
          <w:rFonts w:cs="Arial"/>
        </w:rPr>
        <w:t>g</w:t>
      </w:r>
      <w:r w:rsidR="00F611F0">
        <w:rPr>
          <w:rFonts w:cs="Arial"/>
        </w:rPr>
        <w:t>iving” and “</w:t>
      </w:r>
      <w:r w:rsidR="00230903">
        <w:rPr>
          <w:rFonts w:cs="Arial"/>
        </w:rPr>
        <w:t>g</w:t>
      </w:r>
      <w:r>
        <w:rPr>
          <w:rFonts w:cs="Arial"/>
        </w:rPr>
        <w:t xml:space="preserve">iving </w:t>
      </w:r>
      <w:r w:rsidR="00230903">
        <w:rPr>
          <w:rFonts w:cs="Arial"/>
        </w:rPr>
        <w:t>t</w:t>
      </w:r>
      <w:r>
        <w:rPr>
          <w:rFonts w:cs="Arial"/>
        </w:rPr>
        <w:t>hanks”</w:t>
      </w:r>
      <w:r w:rsidR="00527184">
        <w:rPr>
          <w:rFonts w:cs="Arial"/>
        </w:rPr>
        <w:t xml:space="preserve"> </w:t>
      </w:r>
      <w:r w:rsidR="00527184">
        <w:rPr>
          <w:rFonts w:cs="Arial"/>
          <w:i/>
        </w:rPr>
        <w:t>we</w:t>
      </w:r>
      <w:r>
        <w:rPr>
          <w:rFonts w:cs="Arial"/>
        </w:rPr>
        <w:t xml:space="preserve">, as parents of children that may have had a rough start to this world </w:t>
      </w:r>
      <w:r w:rsidR="00230903">
        <w:rPr>
          <w:rFonts w:cs="Arial"/>
        </w:rPr>
        <w:t>and</w:t>
      </w:r>
      <w:r>
        <w:rPr>
          <w:rFonts w:cs="Arial"/>
        </w:rPr>
        <w:t xml:space="preserve">/or continue </w:t>
      </w:r>
      <w:r w:rsidR="002C1EA2">
        <w:rPr>
          <w:rFonts w:cs="Arial"/>
        </w:rPr>
        <w:t>every day to overcome obstacles, recall those “not-so-pleasant” memories in our children’s and our lives. The very same instances that have tested</w:t>
      </w:r>
      <w:r w:rsidR="00F611F0">
        <w:rPr>
          <w:rFonts w:cs="Arial"/>
        </w:rPr>
        <w:t>, tried,</w:t>
      </w:r>
      <w:r w:rsidR="002C1EA2">
        <w:rPr>
          <w:rFonts w:cs="Arial"/>
        </w:rPr>
        <w:t xml:space="preserve"> and strengthened</w:t>
      </w:r>
      <w:r w:rsidR="00F611F0">
        <w:rPr>
          <w:rFonts w:cs="Arial"/>
        </w:rPr>
        <w:t xml:space="preserve"> us as human beings </w:t>
      </w:r>
      <w:r w:rsidR="002C1EA2">
        <w:rPr>
          <w:rFonts w:cs="Arial"/>
        </w:rPr>
        <w:t>make us aware of how fortunate we are to have our children in our lives. We ponder the memories of our lives before and</w:t>
      </w:r>
      <w:r w:rsidR="00F611F0">
        <w:rPr>
          <w:rFonts w:cs="Arial"/>
        </w:rPr>
        <w:t xml:space="preserve"> </w:t>
      </w:r>
      <w:r w:rsidR="002C1EA2">
        <w:rPr>
          <w:rFonts w:cs="Arial"/>
        </w:rPr>
        <w:t>after the addition of our children…the people we have met and become close to, the experiences, the struggles and the celebrations…all relating back to our resilient, beautiful, perceptive children</w:t>
      </w:r>
      <w:r w:rsidR="00F611F0">
        <w:rPr>
          <w:rFonts w:cs="Arial"/>
        </w:rPr>
        <w:t>. Where would we be without them?</w:t>
      </w:r>
      <w:r w:rsidR="00230903">
        <w:rPr>
          <w:rFonts w:cs="Arial"/>
        </w:rPr>
        <w:t>!</w:t>
      </w:r>
    </w:p>
    <w:p w:rsidR="00F611F0" w:rsidRDefault="00476D2D" w:rsidP="00334C4B">
      <w:pPr>
        <w:rPr>
          <w:rFonts w:cs="Arial"/>
        </w:rPr>
      </w:pPr>
      <w:r>
        <w:rPr>
          <w:rFonts w:cs="Arial"/>
        </w:rPr>
        <w:t>You may find yourself asking these or similar questions in the midst of struggle</w:t>
      </w:r>
      <w:r w:rsidR="00D602D7">
        <w:rPr>
          <w:rFonts w:cs="Arial"/>
        </w:rPr>
        <w:t>s</w:t>
      </w:r>
      <w:r>
        <w:rPr>
          <w:rFonts w:cs="Arial"/>
        </w:rPr>
        <w:t xml:space="preserve"> and </w:t>
      </w:r>
      <w:r w:rsidR="00F611F0">
        <w:rPr>
          <w:rFonts w:cs="Arial"/>
        </w:rPr>
        <w:t>difficult times</w:t>
      </w:r>
      <w:r>
        <w:rPr>
          <w:rFonts w:cs="Arial"/>
        </w:rPr>
        <w:t>; w</w:t>
      </w:r>
      <w:r w:rsidR="00B94344">
        <w:rPr>
          <w:rFonts w:cs="Arial"/>
        </w:rPr>
        <w:t>ould I have been</w:t>
      </w:r>
      <w:r w:rsidR="00527184">
        <w:rPr>
          <w:rFonts w:cs="Arial"/>
        </w:rPr>
        <w:t xml:space="preserve"> able to handle </w:t>
      </w:r>
      <w:r w:rsidR="00F611F0">
        <w:rPr>
          <w:rFonts w:cs="Arial"/>
        </w:rPr>
        <w:t xml:space="preserve">emotionally draining situations as well if I had never gone through the struggles of raising my child? Would I be as driven, or perceptive, </w:t>
      </w:r>
      <w:r w:rsidR="00561324">
        <w:rPr>
          <w:rFonts w:cs="Arial"/>
        </w:rPr>
        <w:t>or as</w:t>
      </w:r>
      <w:r w:rsidR="00F611F0">
        <w:rPr>
          <w:rFonts w:cs="Arial"/>
        </w:rPr>
        <w:t xml:space="preserve"> patient</w:t>
      </w:r>
      <w:r w:rsidR="00230903">
        <w:rPr>
          <w:rFonts w:cs="Arial"/>
        </w:rPr>
        <w:t>,</w:t>
      </w:r>
      <w:r w:rsidR="00F611F0">
        <w:rPr>
          <w:rFonts w:cs="Arial"/>
        </w:rPr>
        <w:t xml:space="preserve"> or as compassionate if my child never touched my life? Would</w:t>
      </w:r>
      <w:r w:rsidR="00B94344">
        <w:rPr>
          <w:rFonts w:cs="Arial"/>
        </w:rPr>
        <w:t xml:space="preserve"> I have been able to speak out and up for</w:t>
      </w:r>
      <w:r w:rsidR="00F611F0">
        <w:rPr>
          <w:rFonts w:cs="Arial"/>
        </w:rPr>
        <w:t xml:space="preserve"> my child and other children if I never realized that it was solely up to me if my child fails or succeeds?</w:t>
      </w:r>
    </w:p>
    <w:p w:rsidR="00561324" w:rsidRDefault="00561324" w:rsidP="00334C4B">
      <w:pPr>
        <w:rPr>
          <w:rFonts w:cs="Arial"/>
          <w:i/>
        </w:rPr>
      </w:pPr>
      <w:r>
        <w:rPr>
          <w:rFonts w:cs="Arial"/>
        </w:rPr>
        <w:t xml:space="preserve">I guess </w:t>
      </w:r>
      <w:r>
        <w:rPr>
          <w:rFonts w:cs="Arial"/>
          <w:i/>
        </w:rPr>
        <w:t>we</w:t>
      </w:r>
      <w:r>
        <w:rPr>
          <w:rFonts w:cs="Arial"/>
        </w:rPr>
        <w:t xml:space="preserve"> will never quite know for sure the exact answers to these questions. </w:t>
      </w:r>
      <w:r>
        <w:rPr>
          <w:rFonts w:cs="Arial"/>
          <w:i/>
        </w:rPr>
        <w:t>We</w:t>
      </w:r>
      <w:r w:rsidR="007D3A03">
        <w:rPr>
          <w:rFonts w:cs="Arial"/>
        </w:rPr>
        <w:t xml:space="preserve"> can, however</w:t>
      </w:r>
      <w:r w:rsidR="00230903">
        <w:rPr>
          <w:rFonts w:cs="Arial"/>
        </w:rPr>
        <w:t>,</w:t>
      </w:r>
      <w:r w:rsidR="007D3A03">
        <w:rPr>
          <w:rFonts w:cs="Arial"/>
        </w:rPr>
        <w:t xml:space="preserve"> rely on knowing </w:t>
      </w:r>
      <w:r>
        <w:rPr>
          <w:rFonts w:cs="Arial"/>
        </w:rPr>
        <w:t xml:space="preserve">that our lives have truly become enriched by these amazing individuals that we are so fortunate to call </w:t>
      </w:r>
      <w:r>
        <w:rPr>
          <w:rFonts w:cs="Arial"/>
          <w:i/>
        </w:rPr>
        <w:t>our</w:t>
      </w:r>
      <w:r>
        <w:rPr>
          <w:rFonts w:cs="Arial"/>
        </w:rPr>
        <w:t xml:space="preserve"> children. Enriched with layers and layers of hope, love, persistence, sweat, </w:t>
      </w:r>
      <w:r w:rsidR="00230903">
        <w:rPr>
          <w:rFonts w:cs="Arial"/>
        </w:rPr>
        <w:t xml:space="preserve">and </w:t>
      </w:r>
      <w:r>
        <w:rPr>
          <w:rFonts w:cs="Arial"/>
        </w:rPr>
        <w:t>tears…our lives</w:t>
      </w:r>
      <w:r w:rsidR="00527184">
        <w:rPr>
          <w:rFonts w:cs="Arial"/>
        </w:rPr>
        <w:t xml:space="preserve"> are forever saturated with a perspective of perpetual </w:t>
      </w:r>
      <w:r w:rsidR="00527184" w:rsidRPr="00527184">
        <w:rPr>
          <w:rFonts w:cs="Arial"/>
          <w:i/>
        </w:rPr>
        <w:t>thanks</w:t>
      </w:r>
      <w:r w:rsidR="00527184">
        <w:rPr>
          <w:rFonts w:cs="Arial"/>
          <w:i/>
        </w:rPr>
        <w:t>!</w:t>
      </w:r>
    </w:p>
    <w:p w:rsidR="00B94344" w:rsidRPr="00B94344" w:rsidRDefault="00B94344" w:rsidP="00334C4B">
      <w:pPr>
        <w:rPr>
          <w:rFonts w:cs="Arial"/>
        </w:rPr>
      </w:pPr>
      <w:r>
        <w:rPr>
          <w:rFonts w:cs="Arial"/>
        </w:rPr>
        <w:t xml:space="preserve">Wherever you and your child are on this </w:t>
      </w:r>
      <w:r>
        <w:rPr>
          <w:rFonts w:cs="Arial"/>
          <w:i/>
        </w:rPr>
        <w:t>journey</w:t>
      </w:r>
      <w:r>
        <w:rPr>
          <w:rFonts w:cs="Arial"/>
        </w:rPr>
        <w:t>, may you ponder, in between doctor visits, IEP meetings and the everyday events of life, on how far you have come and give thanks for the enrichment of your lives.</w:t>
      </w:r>
    </w:p>
    <w:p w:rsidR="00334C4B" w:rsidRPr="007D3A03" w:rsidRDefault="007D3A03" w:rsidP="00334C4B">
      <w:pPr>
        <w:rPr>
          <w:rFonts w:cs="Arial"/>
        </w:rPr>
      </w:pPr>
      <w:r>
        <w:rPr>
          <w:rFonts w:cs="Arial"/>
        </w:rPr>
        <w:t xml:space="preserve">Until next time, </w:t>
      </w:r>
      <w:r>
        <w:rPr>
          <w:rFonts w:ascii="Bradley Hand ITC" w:hAnsi="Bradley Hand ITC" w:cs="Arial"/>
          <w:b/>
        </w:rPr>
        <w:t>Renee</w:t>
      </w:r>
    </w:p>
    <w:p w:rsidR="007D3A03" w:rsidRDefault="00D22E5A" w:rsidP="00D22E5A">
      <w:pPr>
        <w:jc w:val="center"/>
        <w:rPr>
          <w:rFonts w:asciiTheme="majorHAnsi" w:hAnsiTheme="majorHAnsi" w:cs="Helvetica"/>
          <w:b/>
          <w:i/>
          <w:color w:val="444444"/>
          <w:sz w:val="48"/>
          <w:szCs w:val="48"/>
        </w:rPr>
      </w:pPr>
      <w:r>
        <w:rPr>
          <w:noProof/>
        </w:rPr>
        <w:lastRenderedPageBreak/>
        <w:drawing>
          <wp:inline distT="0" distB="0" distL="0" distR="0" wp14:anchorId="2EB64678" wp14:editId="21BA3CFE">
            <wp:extent cx="652242" cy="429802"/>
            <wp:effectExtent l="0" t="2857" r="0" b="0"/>
            <wp:docPr id="4" name="Picture 4" descr="Image result for holiday festiv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liday festive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657913" cy="433539"/>
                    </a:xfrm>
                    <a:prstGeom prst="rect">
                      <a:avLst/>
                    </a:prstGeom>
                    <a:noFill/>
                    <a:ln>
                      <a:noFill/>
                    </a:ln>
                  </pic:spPr>
                </pic:pic>
              </a:graphicData>
            </a:graphic>
          </wp:inline>
        </w:drawing>
      </w:r>
      <w:r>
        <w:rPr>
          <w:rFonts w:asciiTheme="majorHAnsi" w:hAnsiTheme="majorHAnsi" w:cs="Helvetica"/>
          <w:b/>
          <w:i/>
          <w:color w:val="444444"/>
          <w:sz w:val="48"/>
          <w:szCs w:val="48"/>
        </w:rPr>
        <w:t xml:space="preserve">   </w:t>
      </w:r>
      <w:r w:rsidR="00B73A37">
        <w:rPr>
          <w:rFonts w:asciiTheme="majorHAnsi" w:hAnsiTheme="majorHAnsi" w:cs="Helvetica"/>
          <w:b/>
          <w:i/>
          <w:color w:val="444444"/>
          <w:sz w:val="48"/>
          <w:szCs w:val="48"/>
        </w:rPr>
        <w:t>Upcoming</w:t>
      </w:r>
      <w:r w:rsidR="00B73A37" w:rsidRPr="003B16DC">
        <w:rPr>
          <w:rFonts w:asciiTheme="majorHAnsi" w:hAnsiTheme="majorHAnsi" w:cs="Helvetica"/>
          <w:b/>
          <w:i/>
          <w:color w:val="444444"/>
          <w:sz w:val="48"/>
          <w:szCs w:val="48"/>
        </w:rPr>
        <w:t xml:space="preserve"> Events</w:t>
      </w:r>
      <w:r w:rsidR="00B73A37">
        <w:rPr>
          <w:rFonts w:asciiTheme="majorHAnsi" w:hAnsiTheme="majorHAnsi" w:cs="Helvetica"/>
          <w:b/>
          <w:i/>
          <w:color w:val="444444"/>
          <w:sz w:val="48"/>
          <w:szCs w:val="48"/>
        </w:rPr>
        <w:t xml:space="preserve">   </w:t>
      </w:r>
      <w:r>
        <w:rPr>
          <w:noProof/>
        </w:rPr>
        <w:drawing>
          <wp:inline distT="0" distB="0" distL="0" distR="0" wp14:anchorId="00C2961F" wp14:editId="4405DF6E">
            <wp:extent cx="652245" cy="429804"/>
            <wp:effectExtent l="0" t="2857" r="0" b="0"/>
            <wp:docPr id="1" name="Picture 1" descr="Image result for holiday festiv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liday festive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657916" cy="433541"/>
                    </a:xfrm>
                    <a:prstGeom prst="rect">
                      <a:avLst/>
                    </a:prstGeom>
                    <a:noFill/>
                    <a:ln>
                      <a:noFill/>
                    </a:ln>
                  </pic:spPr>
                </pic:pic>
              </a:graphicData>
            </a:graphic>
          </wp:inline>
        </w:drawing>
      </w:r>
    </w:p>
    <w:p w:rsidR="00D22E5A" w:rsidRDefault="00D22E5A" w:rsidP="00D22E5A">
      <w:pPr>
        <w:jc w:val="center"/>
        <w:rPr>
          <w:rFonts w:asciiTheme="majorHAnsi" w:hAnsiTheme="majorHAnsi" w:cs="Helvetica"/>
          <w:b/>
          <w:i/>
          <w:color w:val="444444"/>
          <w:sz w:val="48"/>
          <w:szCs w:val="48"/>
        </w:rPr>
      </w:pPr>
    </w:p>
    <w:p w:rsidR="00835A27" w:rsidRPr="0058702B" w:rsidRDefault="00835A27" w:rsidP="00835A27">
      <w:pPr>
        <w:pStyle w:val="ListParagraph"/>
        <w:numPr>
          <w:ilvl w:val="0"/>
          <w:numId w:val="2"/>
        </w:numPr>
        <w:rPr>
          <w:b/>
          <w:i/>
          <w:sz w:val="36"/>
          <w:szCs w:val="36"/>
          <w:u w:val="single"/>
        </w:rPr>
      </w:pPr>
      <w:r w:rsidRPr="0058702B">
        <w:rPr>
          <w:b/>
          <w:i/>
          <w:sz w:val="36"/>
          <w:szCs w:val="36"/>
          <w:u w:val="single"/>
        </w:rPr>
        <w:t>November Parent Informational Webinar</w:t>
      </w:r>
    </w:p>
    <w:p w:rsidR="00835A27" w:rsidRPr="00AC24BE" w:rsidRDefault="00835A27" w:rsidP="00835A27">
      <w:pPr>
        <w:pStyle w:val="ListParagraph"/>
        <w:rPr>
          <w:b/>
          <w:sz w:val="32"/>
          <w:szCs w:val="32"/>
        </w:rPr>
      </w:pPr>
      <w:r w:rsidRPr="00AC24BE">
        <w:rPr>
          <w:b/>
          <w:sz w:val="32"/>
          <w:szCs w:val="32"/>
        </w:rPr>
        <w:t>Monday, November 26</w:t>
      </w:r>
      <w:r w:rsidRPr="00AC24BE">
        <w:rPr>
          <w:b/>
          <w:sz w:val="32"/>
          <w:szCs w:val="32"/>
          <w:vertAlign w:val="superscript"/>
        </w:rPr>
        <w:t>th</w:t>
      </w:r>
      <w:r w:rsidRPr="00AC24BE">
        <w:rPr>
          <w:b/>
          <w:sz w:val="32"/>
          <w:szCs w:val="32"/>
        </w:rPr>
        <w:t>, 2018 / 11:30am-12:30pm</w:t>
      </w:r>
    </w:p>
    <w:p w:rsidR="00835A27" w:rsidRDefault="00835A27" w:rsidP="00835A27">
      <w:pPr>
        <w:pStyle w:val="ListParagraph"/>
        <w:rPr>
          <w:sz w:val="32"/>
          <w:szCs w:val="32"/>
        </w:rPr>
      </w:pPr>
      <w:r w:rsidRPr="00AC24BE">
        <w:rPr>
          <w:b/>
          <w:sz w:val="32"/>
          <w:szCs w:val="32"/>
        </w:rPr>
        <w:t xml:space="preserve"> </w:t>
      </w:r>
      <w:r w:rsidR="00D22E5A" w:rsidRPr="00AC24BE">
        <w:rPr>
          <w:b/>
          <w:sz w:val="32"/>
          <w:szCs w:val="32"/>
        </w:rPr>
        <w:t>“</w:t>
      </w:r>
      <w:r w:rsidR="00D22E5A" w:rsidRPr="0058702B">
        <w:rPr>
          <w:b/>
          <w:i/>
          <w:sz w:val="32"/>
          <w:szCs w:val="32"/>
        </w:rPr>
        <w:t>Organizing Life for Social Independence</w:t>
      </w:r>
      <w:r w:rsidR="00D22E5A" w:rsidRPr="00AC24BE">
        <w:rPr>
          <w:b/>
          <w:sz w:val="32"/>
          <w:szCs w:val="32"/>
        </w:rPr>
        <w:t xml:space="preserve">” - </w:t>
      </w:r>
      <w:r w:rsidR="00D22E5A" w:rsidRPr="00AC24BE">
        <w:rPr>
          <w:sz w:val="32"/>
          <w:szCs w:val="32"/>
        </w:rPr>
        <w:t xml:space="preserve">Presenter, </w:t>
      </w:r>
      <w:r w:rsidR="00D22E5A" w:rsidRPr="00AC24BE">
        <w:rPr>
          <w:b/>
          <w:sz w:val="32"/>
          <w:szCs w:val="32"/>
        </w:rPr>
        <w:t>Melissa         Sheeder</w:t>
      </w:r>
      <w:r w:rsidR="00D22E5A" w:rsidRPr="00AC24BE">
        <w:rPr>
          <w:sz w:val="32"/>
          <w:szCs w:val="32"/>
        </w:rPr>
        <w:t xml:space="preserve"> will discuss the importance of learning skills </w:t>
      </w:r>
      <w:r w:rsidR="00D22E5A" w:rsidRPr="00835A27">
        <w:rPr>
          <w:sz w:val="32"/>
          <w:szCs w:val="32"/>
        </w:rPr>
        <w:t>to manage your life as a blind or visually impaired young adult working towards independence.</w:t>
      </w:r>
    </w:p>
    <w:p w:rsidR="0058702B" w:rsidRDefault="00835A27" w:rsidP="00835A27">
      <w:pPr>
        <w:pStyle w:val="ListParagraph"/>
        <w:rPr>
          <w:sz w:val="32"/>
          <w:szCs w:val="32"/>
        </w:rPr>
      </w:pPr>
      <w:r w:rsidRPr="00835A27">
        <w:rPr>
          <w:sz w:val="32"/>
          <w:szCs w:val="32"/>
        </w:rPr>
        <w:t xml:space="preserve">URL to register: </w:t>
      </w:r>
    </w:p>
    <w:p w:rsidR="0058702B" w:rsidRDefault="0058702B" w:rsidP="00835A27">
      <w:pPr>
        <w:pStyle w:val="ListParagraph"/>
        <w:rPr>
          <w:sz w:val="32"/>
          <w:szCs w:val="32"/>
        </w:rPr>
      </w:pPr>
    </w:p>
    <w:p w:rsidR="00835A27" w:rsidRPr="00835A27" w:rsidRDefault="003119F7" w:rsidP="00835A27">
      <w:pPr>
        <w:pStyle w:val="ListParagraph"/>
        <w:rPr>
          <w:sz w:val="32"/>
          <w:szCs w:val="32"/>
        </w:rPr>
      </w:pPr>
      <w:hyperlink r:id="rId10" w:history="1">
        <w:r w:rsidR="00835A27">
          <w:rPr>
            <w:rStyle w:val="Hyperlink"/>
            <w:rFonts w:ascii="Open Sans" w:hAnsi="Open Sans"/>
            <w:sz w:val="28"/>
            <w:szCs w:val="28"/>
          </w:rPr>
          <w:t>https://zoom.us/meeting/register/0716b60cc3dc14144ac87b605f06faf5</w:t>
        </w:r>
      </w:hyperlink>
    </w:p>
    <w:p w:rsidR="00835A27" w:rsidRPr="00AC24BE" w:rsidRDefault="00835A27" w:rsidP="00AC24BE">
      <w:pPr>
        <w:pStyle w:val="ListParagraph"/>
        <w:rPr>
          <w:rStyle w:val="Hyperlink"/>
          <w:i/>
          <w:color w:val="232333"/>
          <w:sz w:val="28"/>
          <w:szCs w:val="28"/>
          <w:u w:val="none"/>
        </w:rPr>
      </w:pPr>
      <w:r w:rsidRPr="00835A27">
        <w:rPr>
          <w:i/>
          <w:color w:val="232333"/>
          <w:sz w:val="28"/>
          <w:szCs w:val="28"/>
        </w:rPr>
        <w:t>*Please register prior to the event.</w:t>
      </w:r>
    </w:p>
    <w:p w:rsidR="00835A27" w:rsidRDefault="00835A27" w:rsidP="00835A27">
      <w:pPr>
        <w:pStyle w:val="ListParagraph"/>
        <w:rPr>
          <w:sz w:val="32"/>
          <w:szCs w:val="32"/>
        </w:rPr>
      </w:pPr>
    </w:p>
    <w:p w:rsidR="00835A27" w:rsidRPr="0058702B" w:rsidRDefault="00835A27" w:rsidP="00835A27">
      <w:pPr>
        <w:pStyle w:val="ListParagraph"/>
        <w:numPr>
          <w:ilvl w:val="0"/>
          <w:numId w:val="2"/>
        </w:numPr>
        <w:rPr>
          <w:b/>
          <w:i/>
          <w:sz w:val="36"/>
          <w:szCs w:val="36"/>
          <w:u w:val="single"/>
        </w:rPr>
      </w:pPr>
      <w:r w:rsidRPr="0058702B">
        <w:rPr>
          <w:b/>
          <w:i/>
          <w:sz w:val="36"/>
          <w:szCs w:val="36"/>
          <w:u w:val="single"/>
        </w:rPr>
        <w:t>December Parent Informational Webinar</w:t>
      </w:r>
    </w:p>
    <w:p w:rsidR="00835A27" w:rsidRPr="00AC24BE" w:rsidRDefault="00835A27" w:rsidP="00835A27">
      <w:pPr>
        <w:pStyle w:val="ListParagraph"/>
        <w:rPr>
          <w:b/>
          <w:sz w:val="32"/>
          <w:szCs w:val="32"/>
        </w:rPr>
      </w:pPr>
      <w:r w:rsidRPr="00AC24BE">
        <w:rPr>
          <w:b/>
          <w:sz w:val="32"/>
          <w:szCs w:val="32"/>
        </w:rPr>
        <w:t>Thursday, December 20</w:t>
      </w:r>
      <w:r w:rsidRPr="00AC24BE">
        <w:rPr>
          <w:b/>
          <w:sz w:val="32"/>
          <w:szCs w:val="32"/>
          <w:vertAlign w:val="superscript"/>
        </w:rPr>
        <w:t>th</w:t>
      </w:r>
      <w:r w:rsidRPr="00AC24BE">
        <w:rPr>
          <w:b/>
          <w:sz w:val="32"/>
          <w:szCs w:val="32"/>
        </w:rPr>
        <w:t>, 2018 / 11:30am-12:30pm</w:t>
      </w:r>
    </w:p>
    <w:p w:rsidR="00835A27" w:rsidRDefault="00835A27" w:rsidP="00835A27">
      <w:pPr>
        <w:pStyle w:val="ListParagraph"/>
        <w:rPr>
          <w:sz w:val="32"/>
          <w:szCs w:val="32"/>
        </w:rPr>
      </w:pPr>
      <w:r w:rsidRPr="00AC24BE">
        <w:rPr>
          <w:b/>
          <w:sz w:val="32"/>
          <w:szCs w:val="32"/>
        </w:rPr>
        <w:t>“</w:t>
      </w:r>
      <w:r w:rsidRPr="0058702B">
        <w:rPr>
          <w:b/>
          <w:i/>
          <w:sz w:val="32"/>
          <w:szCs w:val="32"/>
        </w:rPr>
        <w:t>How to be Your Child’s Best Advocate</w:t>
      </w:r>
      <w:r w:rsidRPr="00AC24BE">
        <w:rPr>
          <w:b/>
          <w:sz w:val="32"/>
          <w:szCs w:val="32"/>
        </w:rPr>
        <w:t>”</w:t>
      </w:r>
      <w:r w:rsidRPr="00AC24BE">
        <w:rPr>
          <w:sz w:val="32"/>
          <w:szCs w:val="32"/>
        </w:rPr>
        <w:t xml:space="preserve"> – Presenter, </w:t>
      </w:r>
      <w:r w:rsidR="00165B16" w:rsidRPr="00AC24BE">
        <w:rPr>
          <w:b/>
          <w:sz w:val="32"/>
          <w:szCs w:val="32"/>
        </w:rPr>
        <w:t>Rene Averitt,</w:t>
      </w:r>
      <w:r w:rsidR="00165B16" w:rsidRPr="00AC24BE">
        <w:rPr>
          <w:sz w:val="32"/>
          <w:szCs w:val="32"/>
        </w:rPr>
        <w:t xml:space="preserve"> executive director of </w:t>
      </w:r>
      <w:r w:rsidR="00165B16" w:rsidRPr="00AC24BE">
        <w:rPr>
          <w:b/>
          <w:sz w:val="32"/>
          <w:szCs w:val="32"/>
        </w:rPr>
        <w:t>Parents Place of Maryland</w:t>
      </w:r>
      <w:r w:rsidR="00165B16" w:rsidRPr="00AC24BE">
        <w:rPr>
          <w:sz w:val="32"/>
          <w:szCs w:val="32"/>
        </w:rPr>
        <w:t xml:space="preserve"> will discuss </w:t>
      </w:r>
      <w:r w:rsidR="00AC24BE">
        <w:rPr>
          <w:sz w:val="32"/>
          <w:szCs w:val="32"/>
        </w:rPr>
        <w:t>ways in which you, as your child’s advocate, can be an integral part of the IEP team.</w:t>
      </w:r>
    </w:p>
    <w:p w:rsidR="0058702B" w:rsidRDefault="00AC24BE" w:rsidP="0058702B">
      <w:pPr>
        <w:pStyle w:val="ListParagraph"/>
      </w:pPr>
      <w:r w:rsidRPr="00AC24BE">
        <w:rPr>
          <w:sz w:val="32"/>
          <w:szCs w:val="32"/>
        </w:rPr>
        <w:t>URL to register:</w:t>
      </w:r>
      <w:r w:rsidR="00476D2D" w:rsidRPr="00476D2D">
        <w:t xml:space="preserve"> </w:t>
      </w:r>
    </w:p>
    <w:p w:rsidR="0058702B" w:rsidRDefault="0058702B" w:rsidP="0058702B">
      <w:pPr>
        <w:pStyle w:val="ListParagraph"/>
      </w:pPr>
    </w:p>
    <w:p w:rsidR="0058702B" w:rsidRPr="0058702B" w:rsidRDefault="003119F7" w:rsidP="0058702B">
      <w:pPr>
        <w:pStyle w:val="ListParagraph"/>
        <w:rPr>
          <w:rFonts w:ascii="Open Sans" w:hAnsi="Open Sans"/>
          <w:sz w:val="28"/>
          <w:szCs w:val="28"/>
        </w:rPr>
      </w:pPr>
      <w:hyperlink r:id="rId11" w:history="1">
        <w:r w:rsidR="00476D2D" w:rsidRPr="00476D2D">
          <w:rPr>
            <w:rStyle w:val="Hyperlink"/>
            <w:rFonts w:ascii="Open Sans" w:hAnsi="Open Sans"/>
            <w:sz w:val="28"/>
            <w:szCs w:val="28"/>
          </w:rPr>
          <w:t>https://zoom.us/meeting/register/24929aae9acda5bc7510d14dfea9e911</w:t>
        </w:r>
      </w:hyperlink>
    </w:p>
    <w:p w:rsidR="004D2DD9" w:rsidRDefault="00476D2D" w:rsidP="004D2DD9">
      <w:pPr>
        <w:pStyle w:val="ListParagraph"/>
        <w:rPr>
          <w:i/>
          <w:color w:val="232333"/>
          <w:sz w:val="28"/>
          <w:szCs w:val="28"/>
        </w:rPr>
      </w:pPr>
      <w:r w:rsidRPr="00835A27">
        <w:rPr>
          <w:i/>
          <w:color w:val="232333"/>
          <w:sz w:val="28"/>
          <w:szCs w:val="28"/>
        </w:rPr>
        <w:t>*Please register prior to the event.</w:t>
      </w:r>
    </w:p>
    <w:p w:rsidR="00C706F2" w:rsidRDefault="00C706F2" w:rsidP="004D2DD9">
      <w:pPr>
        <w:pStyle w:val="ListParagraph"/>
        <w:rPr>
          <w:i/>
          <w:color w:val="232333"/>
          <w:sz w:val="28"/>
          <w:szCs w:val="28"/>
        </w:rPr>
      </w:pPr>
    </w:p>
    <w:p w:rsidR="00C706F2" w:rsidRDefault="00C706F2" w:rsidP="00C706F2">
      <w:pPr>
        <w:pStyle w:val="Default"/>
        <w:numPr>
          <w:ilvl w:val="0"/>
          <w:numId w:val="2"/>
        </w:numPr>
        <w:rPr>
          <w:sz w:val="27"/>
          <w:szCs w:val="27"/>
        </w:rPr>
      </w:pPr>
      <w:r w:rsidRPr="00C706F2">
        <w:rPr>
          <w:rFonts w:asciiTheme="minorHAnsi" w:hAnsiTheme="minorHAnsi"/>
          <w:b/>
          <w:i/>
          <w:sz w:val="36"/>
          <w:szCs w:val="36"/>
          <w:u w:val="single"/>
        </w:rPr>
        <w:t xml:space="preserve">Maryland School for the Blind’s Outreach Department Presents </w:t>
      </w:r>
      <w:r w:rsidRPr="00C706F2">
        <w:rPr>
          <w:b/>
          <w:i/>
          <w:sz w:val="36"/>
          <w:szCs w:val="36"/>
          <w:u w:val="single"/>
        </w:rPr>
        <w:t>Braille Literacy Live!</w:t>
      </w:r>
    </w:p>
    <w:p w:rsidR="0058702B" w:rsidRPr="00795381" w:rsidRDefault="00C706F2" w:rsidP="00795381">
      <w:pPr>
        <w:pStyle w:val="Default"/>
        <w:rPr>
          <w:rFonts w:asciiTheme="minorHAnsi" w:hAnsiTheme="minorHAnsi"/>
          <w:b/>
          <w:i/>
          <w:sz w:val="36"/>
          <w:szCs w:val="36"/>
          <w:u w:val="single"/>
        </w:rPr>
      </w:pPr>
      <w:r w:rsidRPr="00795381">
        <w:rPr>
          <w:rFonts w:asciiTheme="minorHAnsi" w:hAnsiTheme="minorHAnsi"/>
          <w:b/>
          <w:i/>
          <w:sz w:val="36"/>
          <w:szCs w:val="36"/>
          <w:u w:val="single"/>
        </w:rPr>
        <w:lastRenderedPageBreak/>
        <w:t>Ask the Expert Series with Ting Siu</w:t>
      </w:r>
    </w:p>
    <w:p w:rsidR="00C706F2" w:rsidRPr="00795381" w:rsidRDefault="00C706F2" w:rsidP="00C706F2">
      <w:pPr>
        <w:pStyle w:val="Default"/>
        <w:rPr>
          <w:rFonts w:asciiTheme="minorHAnsi" w:hAnsiTheme="minorHAnsi"/>
        </w:rPr>
      </w:pPr>
    </w:p>
    <w:p w:rsidR="00C706F2" w:rsidRPr="0030133D" w:rsidRDefault="00C706F2" w:rsidP="00C706F2">
      <w:pPr>
        <w:pStyle w:val="Default"/>
        <w:rPr>
          <w:rFonts w:asciiTheme="minorHAnsi" w:hAnsiTheme="minorHAnsi"/>
          <w:sz w:val="28"/>
          <w:szCs w:val="28"/>
        </w:rPr>
      </w:pPr>
      <w:r w:rsidRPr="0030133D">
        <w:rPr>
          <w:rFonts w:asciiTheme="minorHAnsi" w:hAnsiTheme="minorHAnsi"/>
          <w:sz w:val="28"/>
          <w:szCs w:val="28"/>
        </w:rPr>
        <w:t xml:space="preserve">Join experts in the field of educating students with visual impairments to ask your specific questions about braille using the Zoom video conferencing platform. </w:t>
      </w:r>
    </w:p>
    <w:p w:rsidR="00C706F2" w:rsidRPr="0030133D" w:rsidRDefault="00C706F2" w:rsidP="00C706F2">
      <w:pPr>
        <w:pStyle w:val="Default"/>
        <w:rPr>
          <w:rFonts w:asciiTheme="minorHAnsi" w:hAnsiTheme="minorHAnsi"/>
          <w:sz w:val="28"/>
          <w:szCs w:val="28"/>
        </w:rPr>
      </w:pPr>
      <w:r w:rsidRPr="0030133D">
        <w:rPr>
          <w:rFonts w:asciiTheme="minorHAnsi" w:hAnsiTheme="minorHAnsi"/>
          <w:sz w:val="28"/>
          <w:szCs w:val="28"/>
        </w:rPr>
        <w:t xml:space="preserve">Our third session will be held on </w:t>
      </w:r>
      <w:r w:rsidRPr="0030133D">
        <w:rPr>
          <w:rFonts w:asciiTheme="minorHAnsi" w:hAnsiTheme="minorHAnsi"/>
          <w:b/>
          <w:i/>
          <w:sz w:val="28"/>
          <w:szCs w:val="28"/>
        </w:rPr>
        <w:t>November 12th from 3 to 4 pm</w:t>
      </w:r>
      <w:r w:rsidRPr="0030133D">
        <w:rPr>
          <w:rFonts w:asciiTheme="minorHAnsi" w:hAnsiTheme="minorHAnsi"/>
          <w:sz w:val="28"/>
          <w:szCs w:val="28"/>
        </w:rPr>
        <w:t xml:space="preserve"> eastern time. </w:t>
      </w:r>
      <w:r w:rsidRPr="0030133D">
        <w:rPr>
          <w:rFonts w:asciiTheme="minorHAnsi" w:hAnsiTheme="minorHAnsi"/>
          <w:b/>
          <w:sz w:val="28"/>
          <w:szCs w:val="28"/>
        </w:rPr>
        <w:t>Ting</w:t>
      </w:r>
      <w:r w:rsidRPr="0030133D">
        <w:rPr>
          <w:rFonts w:asciiTheme="minorHAnsi" w:hAnsiTheme="minorHAnsi"/>
          <w:sz w:val="28"/>
          <w:szCs w:val="28"/>
        </w:rPr>
        <w:t xml:space="preserve"> is a Teacher of Students with Visual Impairments (</w:t>
      </w:r>
      <w:r w:rsidRPr="00646DB2">
        <w:rPr>
          <w:rFonts w:asciiTheme="minorHAnsi" w:hAnsiTheme="minorHAnsi"/>
          <w:i/>
          <w:sz w:val="28"/>
          <w:szCs w:val="28"/>
        </w:rPr>
        <w:t>TVI</w:t>
      </w:r>
      <w:r w:rsidRPr="0030133D">
        <w:rPr>
          <w:rFonts w:asciiTheme="minorHAnsi" w:hAnsiTheme="minorHAnsi"/>
          <w:sz w:val="28"/>
          <w:szCs w:val="28"/>
        </w:rPr>
        <w:t xml:space="preserve">), and coordinator and assistant professor of the teacher preparation program in visual impairments at San Francisco State University. Her experience includes working with students aged birth to 65 with visual impairments and multiple disabilities including deaf-blindness. Ting began her teaching career as a paraprofessional in the Deafblind Program at the Perkins School for the Blind, and later taught at the Jewish Guild for the Blind, NYC Department of Education, and local Bay Area school districts. Ting’s research focuses on communities of practice to support TVIs' technology use. She also provides consulting support in the following areas: development of educational technologies for </w:t>
      </w:r>
      <w:proofErr w:type="gramStart"/>
      <w:r w:rsidRPr="0030133D">
        <w:rPr>
          <w:rFonts w:asciiTheme="minorHAnsi" w:hAnsiTheme="minorHAnsi"/>
          <w:sz w:val="28"/>
          <w:szCs w:val="28"/>
        </w:rPr>
        <w:t>learners</w:t>
      </w:r>
      <w:proofErr w:type="gramEnd"/>
      <w:r w:rsidRPr="0030133D">
        <w:rPr>
          <w:rFonts w:asciiTheme="minorHAnsi" w:hAnsiTheme="minorHAnsi"/>
          <w:sz w:val="28"/>
          <w:szCs w:val="28"/>
        </w:rPr>
        <w:t xml:space="preserve"> who are visually impaired, community education to design and deliver accessible instruction, and TVI trainings to facilitate accessibility and technology integration in the classroom. (www.tplus.education) </w:t>
      </w:r>
    </w:p>
    <w:p w:rsidR="00C706F2" w:rsidRPr="0030133D" w:rsidRDefault="00C706F2" w:rsidP="00C706F2">
      <w:pPr>
        <w:pStyle w:val="Default"/>
        <w:rPr>
          <w:rFonts w:asciiTheme="minorHAnsi" w:hAnsiTheme="minorHAnsi" w:cs="Arial"/>
          <w:b/>
          <w:i/>
          <w:sz w:val="28"/>
          <w:szCs w:val="28"/>
        </w:rPr>
      </w:pPr>
      <w:r w:rsidRPr="0030133D">
        <w:rPr>
          <w:rFonts w:asciiTheme="minorHAnsi" w:hAnsiTheme="minorHAnsi" w:cs="Arial"/>
          <w:b/>
          <w:i/>
          <w:sz w:val="28"/>
          <w:szCs w:val="28"/>
        </w:rPr>
        <w:t>Twitter: @</w:t>
      </w:r>
      <w:proofErr w:type="spellStart"/>
      <w:r w:rsidRPr="0030133D">
        <w:rPr>
          <w:rFonts w:asciiTheme="minorHAnsi" w:hAnsiTheme="minorHAnsi" w:cs="Arial"/>
          <w:b/>
          <w:i/>
          <w:sz w:val="28"/>
          <w:szCs w:val="28"/>
        </w:rPr>
        <w:t>TVI_ting</w:t>
      </w:r>
      <w:proofErr w:type="spellEnd"/>
      <w:r w:rsidRPr="0030133D">
        <w:rPr>
          <w:rFonts w:asciiTheme="minorHAnsi" w:hAnsiTheme="minorHAnsi" w:cs="Arial"/>
          <w:b/>
          <w:i/>
          <w:sz w:val="28"/>
          <w:szCs w:val="28"/>
        </w:rPr>
        <w:t xml:space="preserve"> </w:t>
      </w:r>
    </w:p>
    <w:p w:rsidR="00C706F2" w:rsidRDefault="00C706F2" w:rsidP="00C706F2">
      <w:pPr>
        <w:pStyle w:val="Default"/>
        <w:rPr>
          <w:rFonts w:asciiTheme="minorHAnsi" w:hAnsiTheme="minorHAnsi"/>
          <w:sz w:val="28"/>
          <w:szCs w:val="28"/>
        </w:rPr>
      </w:pPr>
      <w:r w:rsidRPr="0030133D">
        <w:rPr>
          <w:rFonts w:asciiTheme="minorHAnsi" w:hAnsiTheme="minorHAnsi"/>
          <w:sz w:val="28"/>
          <w:szCs w:val="28"/>
        </w:rPr>
        <w:t xml:space="preserve">Her primary focus will be using technology to access braille. </w:t>
      </w:r>
    </w:p>
    <w:p w:rsidR="00646DB2" w:rsidRPr="0030133D" w:rsidRDefault="00646DB2" w:rsidP="00C706F2">
      <w:pPr>
        <w:pStyle w:val="Default"/>
        <w:rPr>
          <w:rFonts w:asciiTheme="minorHAnsi" w:hAnsiTheme="minorHAnsi"/>
          <w:sz w:val="28"/>
          <w:szCs w:val="28"/>
        </w:rPr>
      </w:pPr>
    </w:p>
    <w:p w:rsidR="00C706F2" w:rsidRPr="0030133D" w:rsidRDefault="00C706F2" w:rsidP="00C706F2">
      <w:pPr>
        <w:pStyle w:val="Default"/>
        <w:rPr>
          <w:rFonts w:asciiTheme="minorHAnsi" w:hAnsiTheme="minorHAnsi"/>
          <w:sz w:val="28"/>
          <w:szCs w:val="28"/>
        </w:rPr>
      </w:pPr>
      <w:r w:rsidRPr="0030133D">
        <w:rPr>
          <w:rFonts w:asciiTheme="minorHAnsi" w:hAnsiTheme="minorHAnsi"/>
          <w:sz w:val="28"/>
          <w:szCs w:val="28"/>
        </w:rPr>
        <w:t xml:space="preserve">Sessions will be most months throughout the 2018-2019 school </w:t>
      </w:r>
      <w:proofErr w:type="gramStart"/>
      <w:r w:rsidRPr="0030133D">
        <w:rPr>
          <w:rFonts w:asciiTheme="minorHAnsi" w:hAnsiTheme="minorHAnsi"/>
          <w:sz w:val="28"/>
          <w:szCs w:val="28"/>
        </w:rPr>
        <w:t>year</w:t>
      </w:r>
      <w:proofErr w:type="gramEnd"/>
      <w:r w:rsidRPr="0030133D">
        <w:rPr>
          <w:rFonts w:asciiTheme="minorHAnsi" w:hAnsiTheme="minorHAnsi"/>
          <w:sz w:val="28"/>
          <w:szCs w:val="28"/>
        </w:rPr>
        <w:t xml:space="preserve">. Each session will be held on a Monday between 3 and 4 pm eastern time. Additional dates will be provided throughout the year. </w:t>
      </w:r>
    </w:p>
    <w:p w:rsidR="00C706F2" w:rsidRPr="0030133D" w:rsidRDefault="00C706F2" w:rsidP="00C706F2">
      <w:pPr>
        <w:pStyle w:val="Default"/>
        <w:rPr>
          <w:rFonts w:asciiTheme="minorHAnsi" w:hAnsiTheme="minorHAnsi"/>
          <w:sz w:val="28"/>
          <w:szCs w:val="28"/>
        </w:rPr>
      </w:pPr>
      <w:r w:rsidRPr="0030133D">
        <w:rPr>
          <w:rFonts w:asciiTheme="minorHAnsi" w:hAnsiTheme="minorHAnsi"/>
          <w:sz w:val="28"/>
          <w:szCs w:val="28"/>
        </w:rPr>
        <w:t xml:space="preserve">Please e-mail your questions in advance to </w:t>
      </w:r>
      <w:r w:rsidRPr="0030133D">
        <w:rPr>
          <w:rFonts w:asciiTheme="minorHAnsi" w:hAnsiTheme="minorHAnsi"/>
          <w:b/>
          <w:i/>
          <w:sz w:val="28"/>
          <w:szCs w:val="28"/>
        </w:rPr>
        <w:t>jacquelineo@mdschblind.org.</w:t>
      </w:r>
      <w:r w:rsidRPr="0030133D">
        <w:rPr>
          <w:rFonts w:asciiTheme="minorHAnsi" w:hAnsiTheme="minorHAnsi"/>
          <w:sz w:val="28"/>
          <w:szCs w:val="28"/>
        </w:rPr>
        <w:t xml:space="preserve"> Register in advance for this meeting: </w:t>
      </w:r>
      <w:r w:rsidRPr="0030133D">
        <w:rPr>
          <w:rFonts w:asciiTheme="minorHAnsi" w:hAnsiTheme="minorHAnsi"/>
          <w:b/>
          <w:i/>
          <w:sz w:val="28"/>
          <w:szCs w:val="28"/>
        </w:rPr>
        <w:t>Zoom Registration</w:t>
      </w:r>
      <w:r w:rsidRPr="0030133D">
        <w:rPr>
          <w:rFonts w:asciiTheme="minorHAnsi" w:hAnsiTheme="minorHAnsi"/>
          <w:sz w:val="28"/>
          <w:szCs w:val="28"/>
        </w:rPr>
        <w:t xml:space="preserve"> </w:t>
      </w:r>
    </w:p>
    <w:p w:rsidR="00C706F2" w:rsidRPr="00B8617B" w:rsidRDefault="00C706F2" w:rsidP="00C706F2">
      <w:pPr>
        <w:rPr>
          <w:rFonts w:ascii="Braille" w:hAnsi="Braille"/>
          <w:i/>
          <w:color w:val="232333"/>
          <w:sz w:val="28"/>
          <w:szCs w:val="28"/>
        </w:rPr>
      </w:pPr>
      <w:r w:rsidRPr="0030133D">
        <w:rPr>
          <w:sz w:val="28"/>
          <w:szCs w:val="28"/>
        </w:rPr>
        <w:t>*</w:t>
      </w:r>
      <w:r w:rsidRPr="0030133D">
        <w:rPr>
          <w:i/>
          <w:sz w:val="28"/>
          <w:szCs w:val="28"/>
        </w:rPr>
        <w:t>Thank you for all you do to support braille literacy!</w:t>
      </w:r>
      <w:r w:rsidR="0030133D">
        <w:rPr>
          <w:i/>
          <w:sz w:val="28"/>
          <w:szCs w:val="28"/>
        </w:rPr>
        <w:t xml:space="preserve"> </w:t>
      </w:r>
      <w:r w:rsidR="00B8617B">
        <w:rPr>
          <w:rFonts w:ascii="Braille" w:hAnsi="Braille"/>
          <w:i/>
          <w:sz w:val="28"/>
          <w:szCs w:val="28"/>
        </w:rPr>
        <w:t>Thank y!</w:t>
      </w:r>
    </w:p>
    <w:p w:rsidR="0058702B" w:rsidRPr="00795381" w:rsidRDefault="0058702B" w:rsidP="0058702B">
      <w:pPr>
        <w:pStyle w:val="ListParagraph"/>
        <w:spacing w:after="0" w:line="240" w:lineRule="auto"/>
        <w:rPr>
          <w:rFonts w:cs="Helvetica"/>
          <w:b/>
          <w:color w:val="444444"/>
          <w:sz w:val="32"/>
          <w:szCs w:val="32"/>
        </w:rPr>
      </w:pPr>
    </w:p>
    <w:p w:rsidR="0058702B" w:rsidRDefault="0058702B" w:rsidP="0058702B">
      <w:pPr>
        <w:spacing w:after="0" w:line="240" w:lineRule="auto"/>
        <w:rPr>
          <w:rFonts w:asciiTheme="majorHAnsi" w:hAnsiTheme="majorHAnsi" w:cs="Helvetica"/>
          <w:b/>
          <w:color w:val="444444"/>
          <w:sz w:val="32"/>
          <w:szCs w:val="32"/>
        </w:rPr>
      </w:pPr>
    </w:p>
    <w:p w:rsidR="004D2DD9" w:rsidRPr="00646DB2" w:rsidRDefault="004D2DD9" w:rsidP="00646DB2">
      <w:pPr>
        <w:pStyle w:val="ListParagraph"/>
        <w:numPr>
          <w:ilvl w:val="0"/>
          <w:numId w:val="2"/>
        </w:numPr>
        <w:rPr>
          <w:rFonts w:ascii="Ravie" w:hAnsi="Ravie"/>
          <w:color w:val="FF0000"/>
          <w:sz w:val="32"/>
          <w:szCs w:val="32"/>
        </w:rPr>
      </w:pPr>
      <w:r w:rsidRPr="00646DB2">
        <w:rPr>
          <w:rFonts w:ascii="Ravie" w:hAnsi="Ravie"/>
          <w:color w:val="FF0000"/>
          <w:sz w:val="32"/>
          <w:szCs w:val="32"/>
        </w:rPr>
        <w:t xml:space="preserve">Braille </w:t>
      </w:r>
      <w:r w:rsidRPr="00646DB2">
        <w:rPr>
          <w:rFonts w:ascii="Ravie" w:hAnsi="Ravie"/>
          <w:color w:val="FF6600"/>
          <w:sz w:val="32"/>
          <w:szCs w:val="32"/>
        </w:rPr>
        <w:t>Challenge</w:t>
      </w:r>
      <w:r w:rsidRPr="00646DB2">
        <w:rPr>
          <w:rFonts w:ascii="Ravie" w:hAnsi="Ravie"/>
          <w:color w:val="FF0000"/>
          <w:sz w:val="32"/>
          <w:szCs w:val="32"/>
        </w:rPr>
        <w:t xml:space="preserve"> </w:t>
      </w:r>
      <w:r w:rsidRPr="00646DB2">
        <w:rPr>
          <w:rFonts w:ascii="Ravie" w:hAnsi="Ravie"/>
          <w:color w:val="92D050"/>
          <w:sz w:val="32"/>
          <w:szCs w:val="32"/>
        </w:rPr>
        <w:t>Art</w:t>
      </w:r>
      <w:r w:rsidRPr="00646DB2">
        <w:rPr>
          <w:rFonts w:ascii="Ravie" w:hAnsi="Ravie"/>
          <w:color w:val="FF0000"/>
          <w:sz w:val="32"/>
          <w:szCs w:val="32"/>
        </w:rPr>
        <w:t xml:space="preserve"> </w:t>
      </w:r>
      <w:r w:rsidRPr="00646DB2">
        <w:rPr>
          <w:rFonts w:ascii="Ravie" w:hAnsi="Ravie"/>
          <w:color w:val="0070C0"/>
          <w:sz w:val="32"/>
          <w:szCs w:val="32"/>
        </w:rPr>
        <w:t>Challenge</w:t>
      </w:r>
    </w:p>
    <w:p w:rsidR="004D2DD9" w:rsidRDefault="004D2DD9" w:rsidP="004D2DD9">
      <w:pPr>
        <w:pStyle w:val="ListParagraph"/>
        <w:rPr>
          <w:color w:val="002060"/>
          <w:sz w:val="28"/>
          <w:szCs w:val="28"/>
        </w:rPr>
      </w:pPr>
      <w:r w:rsidRPr="004D2DD9">
        <w:rPr>
          <w:color w:val="002060"/>
          <w:sz w:val="28"/>
          <w:szCs w:val="28"/>
        </w:rPr>
        <w:t>Calling all Braille Readers and/or Braille Appreciators…</w:t>
      </w:r>
    </w:p>
    <w:p w:rsidR="004D2DD9" w:rsidRDefault="004D2DD9" w:rsidP="004D2DD9">
      <w:pPr>
        <w:rPr>
          <w:rFonts w:eastAsiaTheme="minorEastAsia"/>
          <w:noProof/>
          <w:color w:val="002060"/>
          <w:sz w:val="28"/>
          <w:szCs w:val="28"/>
        </w:rPr>
      </w:pPr>
      <w:r w:rsidRPr="004D2DD9">
        <w:rPr>
          <w:i/>
          <w:color w:val="002060"/>
          <w:sz w:val="28"/>
          <w:szCs w:val="28"/>
        </w:rPr>
        <w:t xml:space="preserve">Here is your chance to show your support of Braille and the Regional Braille Challenge by creating wearable art in the form of a </w:t>
      </w:r>
      <w:r w:rsidRPr="004D2DD9">
        <w:rPr>
          <w:rFonts w:ascii="Ravie" w:hAnsi="Ravie"/>
          <w:i/>
          <w:color w:val="7030A0"/>
          <w:sz w:val="28"/>
          <w:szCs w:val="28"/>
        </w:rPr>
        <w:t xml:space="preserve">T-shirt design! </w:t>
      </w:r>
    </w:p>
    <w:p w:rsidR="004D2DD9" w:rsidRPr="004D2DD9" w:rsidRDefault="004D2DD9" w:rsidP="004D2DD9">
      <w:pPr>
        <w:rPr>
          <w:rFonts w:ascii="Ravie" w:hAnsi="Ravie"/>
          <w:i/>
          <w:color w:val="7030A0"/>
          <w:sz w:val="28"/>
          <w:szCs w:val="28"/>
        </w:rPr>
      </w:pPr>
      <w:r w:rsidRPr="004D2DD9">
        <w:rPr>
          <w:rFonts w:eastAsiaTheme="minorEastAsia"/>
          <w:i/>
          <w:noProof/>
          <w:color w:val="002060"/>
          <w:sz w:val="28"/>
          <w:szCs w:val="28"/>
        </w:rPr>
        <w:lastRenderedPageBreak/>
        <w:t xml:space="preserve"> </w:t>
      </w:r>
      <w:r>
        <w:rPr>
          <w:rFonts w:eastAsiaTheme="minorEastAsia"/>
          <w:i/>
          <w:noProof/>
          <w:color w:val="002060"/>
          <w:sz w:val="28"/>
          <w:szCs w:val="28"/>
        </w:rPr>
        <w:t xml:space="preserve">On </w:t>
      </w:r>
      <w:r w:rsidRPr="004D2DD9">
        <w:rPr>
          <w:rFonts w:eastAsiaTheme="minorEastAsia"/>
          <w:b/>
          <w:i/>
          <w:noProof/>
          <w:color w:val="002060"/>
          <w:sz w:val="28"/>
          <w:szCs w:val="28"/>
        </w:rPr>
        <w:t>Saturday, February 9</w:t>
      </w:r>
      <w:r w:rsidRPr="004D2DD9">
        <w:rPr>
          <w:rFonts w:eastAsiaTheme="minorEastAsia"/>
          <w:b/>
          <w:i/>
          <w:noProof/>
          <w:color w:val="002060"/>
          <w:sz w:val="28"/>
          <w:szCs w:val="28"/>
          <w:vertAlign w:val="superscript"/>
        </w:rPr>
        <w:t>th</w:t>
      </w:r>
      <w:r w:rsidRPr="004D2DD9">
        <w:rPr>
          <w:rFonts w:eastAsiaTheme="minorEastAsia"/>
          <w:i/>
          <w:noProof/>
          <w:color w:val="002060"/>
          <w:sz w:val="28"/>
          <w:szCs w:val="28"/>
        </w:rPr>
        <w:t xml:space="preserve"> </w:t>
      </w:r>
      <w:r w:rsidRPr="004D2DD9">
        <w:rPr>
          <w:rFonts w:eastAsiaTheme="minorEastAsia"/>
          <w:noProof/>
          <w:color w:val="002060"/>
          <w:sz w:val="28"/>
          <w:szCs w:val="28"/>
        </w:rPr>
        <w:t xml:space="preserve">we will be celebrating the </w:t>
      </w:r>
      <w:r w:rsidRPr="004D2DD9">
        <w:rPr>
          <w:rFonts w:eastAsiaTheme="minorEastAsia"/>
          <w:b/>
          <w:i/>
          <w:noProof/>
          <w:color w:val="002060"/>
          <w:sz w:val="28"/>
          <w:szCs w:val="28"/>
        </w:rPr>
        <w:t>10</w:t>
      </w:r>
      <w:r w:rsidRPr="004D2DD9">
        <w:rPr>
          <w:rFonts w:eastAsiaTheme="minorEastAsia"/>
          <w:b/>
          <w:i/>
          <w:noProof/>
          <w:color w:val="002060"/>
          <w:sz w:val="28"/>
          <w:szCs w:val="28"/>
          <w:vertAlign w:val="superscript"/>
        </w:rPr>
        <w:t>th</w:t>
      </w:r>
      <w:r w:rsidRPr="004D2DD9">
        <w:rPr>
          <w:rFonts w:eastAsiaTheme="minorEastAsia"/>
          <w:b/>
          <w:i/>
          <w:noProof/>
          <w:color w:val="002060"/>
          <w:sz w:val="28"/>
          <w:szCs w:val="28"/>
        </w:rPr>
        <w:t xml:space="preserve"> Anniversary</w:t>
      </w:r>
      <w:r w:rsidRPr="004D2DD9">
        <w:rPr>
          <w:rFonts w:eastAsiaTheme="minorEastAsia"/>
          <w:noProof/>
          <w:color w:val="002060"/>
          <w:sz w:val="28"/>
          <w:szCs w:val="28"/>
        </w:rPr>
        <w:t xml:space="preserve"> of the Maryland Regional Braille Challenge. In addition, the Braille institute will celebrate it’s 100</w:t>
      </w:r>
      <w:r w:rsidRPr="004D2DD9">
        <w:rPr>
          <w:rFonts w:eastAsiaTheme="minorEastAsia"/>
          <w:noProof/>
          <w:color w:val="002060"/>
          <w:sz w:val="28"/>
          <w:szCs w:val="28"/>
          <w:vertAlign w:val="superscript"/>
        </w:rPr>
        <w:t>th</w:t>
      </w:r>
      <w:r w:rsidRPr="004D2DD9">
        <w:rPr>
          <w:rFonts w:eastAsiaTheme="minorEastAsia"/>
          <w:noProof/>
          <w:color w:val="002060"/>
          <w:sz w:val="28"/>
          <w:szCs w:val="28"/>
        </w:rPr>
        <w:t xml:space="preserve"> Anniversary in 2019. The Braille Challenge is an academic competition for Braille readers grades 1-12 to show their literacy abilities in five categories of fund</w:t>
      </w:r>
      <w:r w:rsidR="00DE2E3B">
        <w:rPr>
          <w:rFonts w:eastAsiaTheme="minorEastAsia"/>
          <w:noProof/>
          <w:color w:val="002060"/>
          <w:sz w:val="28"/>
          <w:szCs w:val="28"/>
        </w:rPr>
        <w:t>a</w:t>
      </w:r>
      <w:r w:rsidRPr="004D2DD9">
        <w:rPr>
          <w:rFonts w:eastAsiaTheme="minorEastAsia"/>
          <w:noProof/>
          <w:color w:val="002060"/>
          <w:sz w:val="28"/>
          <w:szCs w:val="28"/>
        </w:rPr>
        <w:t xml:space="preserve">mental Braille skills; </w:t>
      </w:r>
      <w:r w:rsidRPr="004D2DD9">
        <w:rPr>
          <w:rFonts w:eastAsiaTheme="minorEastAsia"/>
          <w:b/>
          <w:noProof/>
          <w:color w:val="002060"/>
          <w:sz w:val="28"/>
          <w:szCs w:val="28"/>
        </w:rPr>
        <w:t>reading comprehension, spelling, speed and accuracy, proofreading and chart</w:t>
      </w:r>
      <w:r w:rsidR="00230903">
        <w:rPr>
          <w:rFonts w:eastAsiaTheme="minorEastAsia"/>
          <w:b/>
          <w:noProof/>
          <w:color w:val="002060"/>
          <w:sz w:val="28"/>
          <w:szCs w:val="28"/>
        </w:rPr>
        <w:t xml:space="preserve">s and </w:t>
      </w:r>
      <w:r w:rsidRPr="004D2DD9">
        <w:rPr>
          <w:rFonts w:eastAsiaTheme="minorEastAsia"/>
          <w:b/>
          <w:noProof/>
          <w:color w:val="002060"/>
          <w:sz w:val="28"/>
          <w:szCs w:val="28"/>
        </w:rPr>
        <w:t xml:space="preserve"> graphs. </w:t>
      </w:r>
    </w:p>
    <w:p w:rsidR="0058702B" w:rsidRDefault="004D2DD9" w:rsidP="00E53E51">
      <w:pPr>
        <w:rPr>
          <w:rFonts w:eastAsiaTheme="minorEastAsia"/>
          <w:b/>
          <w:noProof/>
          <w:color w:val="FF0000"/>
          <w:sz w:val="28"/>
          <w:szCs w:val="28"/>
        </w:rPr>
      </w:pPr>
      <w:r w:rsidRPr="004D2DD9">
        <w:rPr>
          <w:rFonts w:eastAsiaTheme="minorEastAsia"/>
          <w:noProof/>
          <w:color w:val="FF0000"/>
          <w:sz w:val="28"/>
          <w:szCs w:val="28"/>
        </w:rPr>
        <w:t>Won’t it be</w:t>
      </w:r>
      <w:r w:rsidRPr="004D2DD9">
        <w:rPr>
          <w:rFonts w:eastAsiaTheme="minorEastAsia"/>
          <w:b/>
          <w:noProof/>
          <w:color w:val="FF0000"/>
          <w:sz w:val="28"/>
          <w:szCs w:val="28"/>
        </w:rPr>
        <w:t xml:space="preserve"> AWESOME </w:t>
      </w:r>
      <w:r w:rsidRPr="004D2DD9">
        <w:rPr>
          <w:rFonts w:eastAsiaTheme="minorEastAsia"/>
          <w:noProof/>
          <w:color w:val="FF0000"/>
          <w:sz w:val="28"/>
          <w:szCs w:val="28"/>
        </w:rPr>
        <w:t>knowing that all</w:t>
      </w:r>
      <w:r w:rsidRPr="004D2DD9">
        <w:rPr>
          <w:rFonts w:eastAsiaTheme="minorEastAsia"/>
          <w:b/>
          <w:noProof/>
          <w:color w:val="FF0000"/>
          <w:sz w:val="28"/>
          <w:szCs w:val="28"/>
        </w:rPr>
        <w:t xml:space="preserve"> Braille Challenge compet</w:t>
      </w:r>
      <w:r w:rsidR="00B357FD">
        <w:rPr>
          <w:rFonts w:eastAsiaTheme="minorEastAsia"/>
          <w:b/>
          <w:noProof/>
          <w:color w:val="FF0000"/>
          <w:sz w:val="28"/>
          <w:szCs w:val="28"/>
        </w:rPr>
        <w:t>i</w:t>
      </w:r>
      <w:r w:rsidRPr="004D2DD9">
        <w:rPr>
          <w:rFonts w:eastAsiaTheme="minorEastAsia"/>
          <w:b/>
          <w:noProof/>
          <w:color w:val="FF0000"/>
          <w:sz w:val="28"/>
          <w:szCs w:val="28"/>
        </w:rPr>
        <w:t xml:space="preserve">tors </w:t>
      </w:r>
      <w:r w:rsidRPr="004D2DD9">
        <w:rPr>
          <w:rFonts w:eastAsiaTheme="minorEastAsia"/>
          <w:noProof/>
          <w:color w:val="FF0000"/>
          <w:sz w:val="28"/>
          <w:szCs w:val="28"/>
        </w:rPr>
        <w:t>are decked out in your</w:t>
      </w:r>
      <w:r w:rsidRPr="004D2DD9">
        <w:rPr>
          <w:rFonts w:eastAsiaTheme="minorEastAsia"/>
          <w:b/>
          <w:noProof/>
          <w:color w:val="FF0000"/>
          <w:sz w:val="28"/>
          <w:szCs w:val="28"/>
        </w:rPr>
        <w:t xml:space="preserve"> wearable artwork?</w:t>
      </w:r>
    </w:p>
    <w:p w:rsidR="0058702B" w:rsidRDefault="0058702B" w:rsidP="00E53E51">
      <w:pPr>
        <w:rPr>
          <w:rFonts w:eastAsiaTheme="minorEastAsia"/>
          <w:b/>
          <w:noProof/>
          <w:color w:val="FF0000"/>
          <w:sz w:val="28"/>
          <w:szCs w:val="28"/>
        </w:rPr>
      </w:pPr>
    </w:p>
    <w:p w:rsidR="00E53E51" w:rsidRPr="0058702B" w:rsidRDefault="00E53E51" w:rsidP="00E53E51">
      <w:pPr>
        <w:rPr>
          <w:rFonts w:eastAsiaTheme="minorEastAsia"/>
          <w:b/>
          <w:noProof/>
          <w:color w:val="FF0000"/>
          <w:sz w:val="28"/>
          <w:szCs w:val="28"/>
        </w:rPr>
      </w:pPr>
      <w:r w:rsidRPr="00E53E51">
        <w:rPr>
          <w:rFonts w:eastAsiaTheme="minorEastAsia"/>
          <w:b/>
          <w:noProof/>
          <w:color w:val="002060"/>
          <w:sz w:val="28"/>
          <w:szCs w:val="28"/>
        </w:rPr>
        <w:t xml:space="preserve"> How to enter the</w:t>
      </w:r>
      <w:r w:rsidRPr="00E53E51">
        <w:rPr>
          <w:rFonts w:eastAsiaTheme="minorEastAsia"/>
          <w:b/>
          <w:noProof/>
          <w:color w:val="0070C0"/>
          <w:sz w:val="28"/>
          <w:szCs w:val="28"/>
        </w:rPr>
        <w:t xml:space="preserve"> 10</w:t>
      </w:r>
      <w:r w:rsidRPr="00E53E51">
        <w:rPr>
          <w:rFonts w:eastAsiaTheme="minorEastAsia"/>
          <w:b/>
          <w:noProof/>
          <w:color w:val="0070C0"/>
          <w:sz w:val="28"/>
          <w:szCs w:val="28"/>
          <w:vertAlign w:val="superscript"/>
        </w:rPr>
        <w:t>th</w:t>
      </w:r>
      <w:r w:rsidRPr="00E53E51">
        <w:rPr>
          <w:rFonts w:eastAsiaTheme="minorEastAsia"/>
          <w:b/>
          <w:noProof/>
          <w:color w:val="0070C0"/>
          <w:sz w:val="28"/>
          <w:szCs w:val="28"/>
        </w:rPr>
        <w:t xml:space="preserve"> </w:t>
      </w:r>
      <w:r w:rsidRPr="00E53E51">
        <w:rPr>
          <w:rFonts w:eastAsiaTheme="minorEastAsia"/>
          <w:b/>
          <w:noProof/>
          <w:color w:val="002060"/>
          <w:sz w:val="28"/>
          <w:szCs w:val="28"/>
        </w:rPr>
        <w:t>Anniversary of the</w:t>
      </w:r>
      <w:r>
        <w:rPr>
          <w:rFonts w:eastAsiaTheme="minorEastAsia"/>
          <w:b/>
          <w:noProof/>
          <w:color w:val="002060"/>
          <w:sz w:val="28"/>
          <w:szCs w:val="28"/>
        </w:rPr>
        <w:t xml:space="preserve"> </w:t>
      </w:r>
      <w:r w:rsidRPr="00E53E51">
        <w:rPr>
          <w:rFonts w:eastAsiaTheme="minorEastAsia"/>
          <w:b/>
          <w:noProof/>
          <w:color w:val="002060"/>
          <w:sz w:val="28"/>
          <w:szCs w:val="28"/>
        </w:rPr>
        <w:t>MD Regional Braille Challenge</w:t>
      </w:r>
    </w:p>
    <w:p w:rsidR="00E53E51" w:rsidRPr="00E53E51" w:rsidRDefault="00E53E51" w:rsidP="00E53E51">
      <w:pPr>
        <w:rPr>
          <w:rFonts w:eastAsiaTheme="minorEastAsia"/>
          <w:b/>
          <w:noProof/>
          <w:color w:val="FF0000"/>
          <w:sz w:val="28"/>
          <w:szCs w:val="28"/>
        </w:rPr>
      </w:pPr>
      <w:r w:rsidRPr="00E53E51">
        <w:rPr>
          <w:rFonts w:eastAsiaTheme="minorEastAsia"/>
          <w:b/>
          <w:noProof/>
          <w:color w:val="FF0000"/>
          <w:sz w:val="28"/>
          <w:szCs w:val="28"/>
        </w:rPr>
        <w:t xml:space="preserve"> </w:t>
      </w:r>
      <w:r w:rsidRPr="00E53E51">
        <w:rPr>
          <w:rFonts w:ascii="Ravie" w:eastAsiaTheme="minorEastAsia" w:hAnsi="Ravie"/>
          <w:b/>
          <w:noProof/>
          <w:color w:val="FF0000"/>
          <w:sz w:val="28"/>
          <w:szCs w:val="28"/>
        </w:rPr>
        <w:t xml:space="preserve">Art </w:t>
      </w:r>
      <w:r w:rsidRPr="00E53E51">
        <w:rPr>
          <w:rFonts w:ascii="Ravie" w:eastAsiaTheme="minorEastAsia" w:hAnsi="Ravie"/>
          <w:b/>
          <w:noProof/>
          <w:color w:val="FF6600"/>
          <w:sz w:val="28"/>
          <w:szCs w:val="28"/>
        </w:rPr>
        <w:t>Com</w:t>
      </w:r>
      <w:r w:rsidRPr="00E53E51">
        <w:rPr>
          <w:rFonts w:ascii="Ravie" w:eastAsiaTheme="minorEastAsia" w:hAnsi="Ravie"/>
          <w:b/>
          <w:noProof/>
          <w:color w:val="00B050"/>
          <w:sz w:val="28"/>
          <w:szCs w:val="28"/>
        </w:rPr>
        <w:t>pet</w:t>
      </w:r>
      <w:r w:rsidRPr="00E53E51">
        <w:rPr>
          <w:rFonts w:ascii="Ravie" w:eastAsiaTheme="minorEastAsia" w:hAnsi="Ravie"/>
          <w:b/>
          <w:noProof/>
          <w:color w:val="0070C0"/>
          <w:sz w:val="28"/>
          <w:szCs w:val="28"/>
        </w:rPr>
        <w:t>iti</w:t>
      </w:r>
      <w:r w:rsidRPr="00E53E51">
        <w:rPr>
          <w:rFonts w:ascii="Ravie" w:eastAsiaTheme="minorEastAsia" w:hAnsi="Ravie"/>
          <w:b/>
          <w:noProof/>
          <w:color w:val="7030A0"/>
          <w:sz w:val="28"/>
          <w:szCs w:val="28"/>
        </w:rPr>
        <w:t>on</w:t>
      </w:r>
      <w:r w:rsidRPr="00E53E51">
        <w:rPr>
          <w:rFonts w:eastAsiaTheme="minorEastAsia"/>
          <w:b/>
          <w:noProof/>
          <w:color w:val="7030A0"/>
          <w:sz w:val="28"/>
          <w:szCs w:val="28"/>
        </w:rPr>
        <w:t>:</w:t>
      </w:r>
    </w:p>
    <w:p w:rsidR="00E53E51" w:rsidRPr="00E53E51" w:rsidRDefault="00E53E51" w:rsidP="00E53E51">
      <w:pPr>
        <w:pStyle w:val="ListParagraph"/>
        <w:numPr>
          <w:ilvl w:val="0"/>
          <w:numId w:val="3"/>
        </w:numPr>
        <w:rPr>
          <w:rFonts w:eastAsiaTheme="minorEastAsia"/>
          <w:b/>
          <w:noProof/>
          <w:color w:val="002060"/>
          <w:sz w:val="28"/>
          <w:szCs w:val="28"/>
        </w:rPr>
      </w:pPr>
      <w:r w:rsidRPr="00E53E51">
        <w:rPr>
          <w:rFonts w:eastAsiaTheme="minorEastAsia"/>
          <w:b/>
          <w:noProof/>
          <w:color w:val="002060"/>
          <w:sz w:val="28"/>
          <w:szCs w:val="28"/>
        </w:rPr>
        <w:t>Students in grades K– 12 create a design within the perameters of the attached paper that represents what Braille means to you. This design can be a literal or abstract design. Have fun with it!!</w:t>
      </w:r>
    </w:p>
    <w:p w:rsidR="00E53E51" w:rsidRPr="00E53E51" w:rsidRDefault="00E53E51" w:rsidP="00E53E51">
      <w:pPr>
        <w:pStyle w:val="ListParagraph"/>
        <w:numPr>
          <w:ilvl w:val="0"/>
          <w:numId w:val="3"/>
        </w:numPr>
        <w:rPr>
          <w:rFonts w:eastAsiaTheme="minorEastAsia"/>
          <w:b/>
          <w:noProof/>
          <w:color w:val="002060"/>
          <w:sz w:val="28"/>
          <w:szCs w:val="28"/>
        </w:rPr>
      </w:pPr>
      <w:r w:rsidRPr="00E53E51">
        <w:rPr>
          <w:rFonts w:eastAsiaTheme="minorEastAsia"/>
          <w:b/>
          <w:noProof/>
          <w:color w:val="002060"/>
          <w:sz w:val="28"/>
          <w:szCs w:val="28"/>
        </w:rPr>
        <w:t>Your design can be up to 4 different colors, plus the white background of the t</w:t>
      </w:r>
      <w:r w:rsidR="00F73E8F">
        <w:rPr>
          <w:rFonts w:eastAsiaTheme="minorEastAsia"/>
          <w:b/>
          <w:noProof/>
          <w:color w:val="002060"/>
          <w:sz w:val="28"/>
          <w:szCs w:val="28"/>
        </w:rPr>
        <w:t>-</w:t>
      </w:r>
      <w:r w:rsidRPr="00E53E51">
        <w:rPr>
          <w:rFonts w:eastAsiaTheme="minorEastAsia"/>
          <w:b/>
          <w:noProof/>
          <w:color w:val="002060"/>
          <w:sz w:val="28"/>
          <w:szCs w:val="28"/>
        </w:rPr>
        <w:t>shirt.</w:t>
      </w:r>
    </w:p>
    <w:p w:rsidR="00E53E51" w:rsidRPr="00E53E51" w:rsidRDefault="00E53E51" w:rsidP="00E53E51">
      <w:pPr>
        <w:pStyle w:val="ListParagraph"/>
        <w:numPr>
          <w:ilvl w:val="0"/>
          <w:numId w:val="3"/>
        </w:numPr>
        <w:rPr>
          <w:rFonts w:eastAsiaTheme="minorEastAsia"/>
          <w:b/>
          <w:noProof/>
          <w:color w:val="002060"/>
          <w:sz w:val="28"/>
          <w:szCs w:val="28"/>
        </w:rPr>
      </w:pPr>
      <w:r w:rsidRPr="00E53E51">
        <w:rPr>
          <w:rFonts w:eastAsiaTheme="minorEastAsia"/>
          <w:b/>
          <w:noProof/>
          <w:color w:val="002060"/>
          <w:sz w:val="28"/>
          <w:szCs w:val="28"/>
        </w:rPr>
        <w:t>Make sure you sign your artwork and include your name, age, grade, school and title of your artwork on the paper attached</w:t>
      </w:r>
      <w:r>
        <w:rPr>
          <w:rFonts w:eastAsiaTheme="minorEastAsia"/>
          <w:b/>
          <w:noProof/>
          <w:color w:val="002060"/>
          <w:sz w:val="28"/>
          <w:szCs w:val="28"/>
        </w:rPr>
        <w:t xml:space="preserve"> (full registration can be found on the MSB website).</w:t>
      </w:r>
    </w:p>
    <w:p w:rsidR="00E53E51" w:rsidRPr="00E53E51" w:rsidRDefault="00E53E51" w:rsidP="00E53E51">
      <w:pPr>
        <w:pStyle w:val="ListParagraph"/>
        <w:numPr>
          <w:ilvl w:val="0"/>
          <w:numId w:val="3"/>
        </w:numPr>
        <w:rPr>
          <w:rFonts w:eastAsiaTheme="minorEastAsia"/>
          <w:b/>
          <w:noProof/>
          <w:color w:val="002060"/>
          <w:sz w:val="28"/>
          <w:szCs w:val="28"/>
        </w:rPr>
      </w:pPr>
      <w:r w:rsidRPr="00E53E51">
        <w:rPr>
          <w:rFonts w:eastAsiaTheme="minorEastAsia"/>
          <w:b/>
          <w:noProof/>
          <w:color w:val="002060"/>
          <w:sz w:val="28"/>
          <w:szCs w:val="28"/>
        </w:rPr>
        <w:t>Place your original artwork and the info page in</w:t>
      </w:r>
      <w:r w:rsidR="00646DB2">
        <w:rPr>
          <w:rFonts w:eastAsiaTheme="minorEastAsia"/>
          <w:b/>
          <w:noProof/>
          <w:color w:val="002060"/>
          <w:sz w:val="28"/>
          <w:szCs w:val="28"/>
        </w:rPr>
        <w:t>to an envelope</w:t>
      </w:r>
      <w:r w:rsidRPr="00E53E51">
        <w:rPr>
          <w:rFonts w:eastAsiaTheme="minorEastAsia"/>
          <w:b/>
          <w:noProof/>
          <w:color w:val="002060"/>
          <w:sz w:val="28"/>
          <w:szCs w:val="28"/>
        </w:rPr>
        <w:t xml:space="preserve"> </w:t>
      </w:r>
      <w:r w:rsidR="00646DB2">
        <w:rPr>
          <w:rFonts w:eastAsiaTheme="minorEastAsia"/>
          <w:b/>
          <w:noProof/>
          <w:color w:val="002060"/>
          <w:sz w:val="28"/>
          <w:szCs w:val="28"/>
        </w:rPr>
        <w:t xml:space="preserve">large enough to accommodate braille paper </w:t>
      </w:r>
      <w:r w:rsidR="00F73E8F">
        <w:rPr>
          <w:rFonts w:eastAsiaTheme="minorEastAsia"/>
          <w:b/>
          <w:noProof/>
          <w:color w:val="002060"/>
          <w:sz w:val="28"/>
          <w:szCs w:val="28"/>
        </w:rPr>
        <w:t>1</w:t>
      </w:r>
      <w:r w:rsidR="00646DB2">
        <w:rPr>
          <w:rFonts w:eastAsiaTheme="minorEastAsia"/>
          <w:b/>
          <w:noProof/>
          <w:color w:val="002060"/>
          <w:sz w:val="28"/>
          <w:szCs w:val="28"/>
        </w:rPr>
        <w:t>1-1/2”</w:t>
      </w:r>
      <w:r w:rsidRPr="00E53E51">
        <w:rPr>
          <w:rFonts w:eastAsiaTheme="minorEastAsia"/>
          <w:b/>
          <w:noProof/>
          <w:color w:val="002060"/>
          <w:sz w:val="28"/>
          <w:szCs w:val="28"/>
        </w:rPr>
        <w:t>x1</w:t>
      </w:r>
      <w:r w:rsidR="00646DB2">
        <w:rPr>
          <w:rFonts w:eastAsiaTheme="minorEastAsia"/>
          <w:b/>
          <w:noProof/>
          <w:color w:val="002060"/>
          <w:sz w:val="28"/>
          <w:szCs w:val="28"/>
        </w:rPr>
        <w:t>1</w:t>
      </w:r>
      <w:r w:rsidRPr="00E53E51">
        <w:rPr>
          <w:rFonts w:eastAsiaTheme="minorEastAsia"/>
          <w:b/>
          <w:noProof/>
          <w:color w:val="002060"/>
          <w:sz w:val="28"/>
          <w:szCs w:val="28"/>
        </w:rPr>
        <w:t>”</w:t>
      </w:r>
      <w:r w:rsidR="00646DB2">
        <w:rPr>
          <w:rFonts w:eastAsiaTheme="minorEastAsia"/>
          <w:b/>
          <w:noProof/>
          <w:color w:val="002060"/>
          <w:sz w:val="28"/>
          <w:szCs w:val="28"/>
        </w:rPr>
        <w:t xml:space="preserve">. </w:t>
      </w:r>
      <w:r w:rsidRPr="00E53E51">
        <w:rPr>
          <w:rFonts w:eastAsiaTheme="minorEastAsia"/>
          <w:b/>
          <w:noProof/>
          <w:color w:val="002060"/>
          <w:sz w:val="28"/>
          <w:szCs w:val="28"/>
        </w:rPr>
        <w:t xml:space="preserve"> </w:t>
      </w:r>
      <w:r w:rsidR="00646DB2">
        <w:rPr>
          <w:rFonts w:eastAsiaTheme="minorEastAsia"/>
          <w:b/>
          <w:noProof/>
          <w:color w:val="002060"/>
          <w:sz w:val="28"/>
          <w:szCs w:val="28"/>
        </w:rPr>
        <w:t>S</w:t>
      </w:r>
      <w:r w:rsidRPr="00E53E51">
        <w:rPr>
          <w:rFonts w:eastAsiaTheme="minorEastAsia"/>
          <w:b/>
          <w:noProof/>
          <w:color w:val="002060"/>
          <w:sz w:val="28"/>
          <w:szCs w:val="28"/>
        </w:rPr>
        <w:t xml:space="preserve">eal envelope and send in the mail </w:t>
      </w:r>
      <w:r>
        <w:rPr>
          <w:rFonts w:eastAsiaTheme="minorEastAsia"/>
          <w:b/>
          <w:noProof/>
          <w:color w:val="002060"/>
          <w:sz w:val="28"/>
          <w:szCs w:val="28"/>
        </w:rPr>
        <w:t xml:space="preserve">by </w:t>
      </w:r>
      <w:r w:rsidR="00C30F2D">
        <w:rPr>
          <w:rFonts w:eastAsiaTheme="minorEastAsia"/>
          <w:b/>
          <w:noProof/>
          <w:color w:val="002060"/>
          <w:sz w:val="28"/>
          <w:szCs w:val="28"/>
        </w:rPr>
        <w:t>December 17</w:t>
      </w:r>
      <w:r w:rsidR="00C30F2D" w:rsidRPr="00C30F2D">
        <w:rPr>
          <w:rFonts w:eastAsiaTheme="minorEastAsia"/>
          <w:b/>
          <w:noProof/>
          <w:color w:val="002060"/>
          <w:sz w:val="28"/>
          <w:szCs w:val="28"/>
          <w:vertAlign w:val="superscript"/>
        </w:rPr>
        <w:t>th</w:t>
      </w:r>
      <w:r w:rsidR="00C30F2D">
        <w:rPr>
          <w:rFonts w:eastAsiaTheme="minorEastAsia"/>
          <w:b/>
          <w:noProof/>
          <w:color w:val="002060"/>
          <w:sz w:val="28"/>
          <w:szCs w:val="28"/>
        </w:rPr>
        <w:t xml:space="preserve"> </w:t>
      </w:r>
      <w:r w:rsidRPr="00E53E51">
        <w:rPr>
          <w:rFonts w:eastAsiaTheme="minorEastAsia"/>
          <w:b/>
          <w:noProof/>
          <w:color w:val="002060"/>
          <w:sz w:val="28"/>
          <w:szCs w:val="28"/>
        </w:rPr>
        <w:t>to:</w:t>
      </w:r>
    </w:p>
    <w:p w:rsidR="00B357FD" w:rsidRDefault="003926E9" w:rsidP="00B357FD">
      <w:pPr>
        <w:jc w:val="center"/>
        <w:rPr>
          <w:rFonts w:eastAsiaTheme="minorEastAsia"/>
          <w:b/>
          <w:noProof/>
          <w:color w:val="FF0000"/>
          <w:sz w:val="28"/>
          <w:szCs w:val="28"/>
        </w:rPr>
      </w:pPr>
      <w:r>
        <w:rPr>
          <w:rFonts w:eastAsiaTheme="minorEastAsia"/>
          <w:b/>
          <w:noProof/>
          <w:color w:val="FF0000"/>
          <w:sz w:val="28"/>
          <w:szCs w:val="28"/>
        </w:rPr>
        <w:t xml:space="preserve">MSB Outreach Art Contest </w:t>
      </w:r>
    </w:p>
    <w:p w:rsidR="003926E9" w:rsidRDefault="003926E9" w:rsidP="00B357FD">
      <w:pPr>
        <w:jc w:val="center"/>
        <w:rPr>
          <w:rFonts w:eastAsiaTheme="minorEastAsia"/>
          <w:b/>
          <w:noProof/>
          <w:color w:val="FF0000"/>
          <w:sz w:val="28"/>
          <w:szCs w:val="28"/>
        </w:rPr>
      </w:pPr>
      <w:r>
        <w:rPr>
          <w:rFonts w:eastAsiaTheme="minorEastAsia"/>
          <w:b/>
          <w:noProof/>
          <w:color w:val="FF0000"/>
          <w:sz w:val="28"/>
          <w:szCs w:val="28"/>
        </w:rPr>
        <w:t>Renee Kirby</w:t>
      </w:r>
    </w:p>
    <w:p w:rsidR="00B357FD" w:rsidRDefault="003926E9" w:rsidP="00B357FD">
      <w:pPr>
        <w:jc w:val="center"/>
        <w:rPr>
          <w:rFonts w:eastAsiaTheme="minorEastAsia"/>
          <w:b/>
          <w:noProof/>
          <w:color w:val="FF0000"/>
          <w:sz w:val="28"/>
          <w:szCs w:val="28"/>
        </w:rPr>
      </w:pPr>
      <w:r>
        <w:rPr>
          <w:rFonts w:eastAsiaTheme="minorEastAsia"/>
          <w:b/>
          <w:noProof/>
          <w:color w:val="FF0000"/>
          <w:sz w:val="28"/>
          <w:szCs w:val="28"/>
        </w:rPr>
        <w:t xml:space="preserve">3501 Taylor Ave. </w:t>
      </w:r>
    </w:p>
    <w:p w:rsidR="003926E9" w:rsidRPr="003926E9" w:rsidRDefault="003926E9" w:rsidP="00B357FD">
      <w:pPr>
        <w:jc w:val="center"/>
        <w:rPr>
          <w:rFonts w:eastAsiaTheme="minorEastAsia"/>
          <w:b/>
          <w:noProof/>
          <w:color w:val="FF0000"/>
          <w:sz w:val="28"/>
          <w:szCs w:val="28"/>
        </w:rPr>
      </w:pPr>
      <w:r>
        <w:rPr>
          <w:rFonts w:eastAsiaTheme="minorEastAsia"/>
          <w:b/>
          <w:noProof/>
          <w:color w:val="FF0000"/>
          <w:sz w:val="28"/>
          <w:szCs w:val="28"/>
        </w:rPr>
        <w:t>Baltimore, MD 21236</w:t>
      </w:r>
    </w:p>
    <w:p w:rsidR="00E53E51" w:rsidRPr="00B357FD" w:rsidRDefault="00E53E51" w:rsidP="00B357FD">
      <w:pPr>
        <w:rPr>
          <w:rFonts w:eastAsiaTheme="minorEastAsia"/>
          <w:b/>
          <w:noProof/>
          <w:color w:val="002060"/>
          <w:sz w:val="28"/>
          <w:szCs w:val="28"/>
        </w:rPr>
      </w:pPr>
      <w:r w:rsidRPr="00B357FD">
        <w:rPr>
          <w:rFonts w:eastAsiaTheme="minorEastAsia"/>
          <w:b/>
          <w:noProof/>
          <w:color w:val="002060"/>
          <w:sz w:val="28"/>
          <w:szCs w:val="28"/>
        </w:rPr>
        <w:lastRenderedPageBreak/>
        <w:t>The winner will be chosen and notified by January 25</w:t>
      </w:r>
      <w:r w:rsidRPr="00B357FD">
        <w:rPr>
          <w:rFonts w:eastAsiaTheme="minorEastAsia"/>
          <w:b/>
          <w:noProof/>
          <w:color w:val="002060"/>
          <w:sz w:val="28"/>
          <w:szCs w:val="28"/>
          <w:vertAlign w:val="superscript"/>
        </w:rPr>
        <w:t>th</w:t>
      </w:r>
      <w:r w:rsidRPr="00B357FD">
        <w:rPr>
          <w:rFonts w:eastAsiaTheme="minorEastAsia"/>
          <w:b/>
          <w:noProof/>
          <w:color w:val="002060"/>
          <w:sz w:val="28"/>
          <w:szCs w:val="28"/>
        </w:rPr>
        <w:t xml:space="preserve"> along with all other entries. A runner up and honorable mention will also be chosen. Regardless of your participation in the Braille Challenge, all 3 winners will be given a t-shirt with the chosen design.</w:t>
      </w:r>
    </w:p>
    <w:p w:rsidR="00E53E51" w:rsidRDefault="00E53E51" w:rsidP="00E53E51">
      <w:pPr>
        <w:jc w:val="both"/>
        <w:rPr>
          <w:rFonts w:eastAsiaTheme="minorEastAsia"/>
          <w:b/>
          <w:i/>
          <w:noProof/>
          <w:color w:val="7030A0"/>
          <w:sz w:val="28"/>
          <w:szCs w:val="28"/>
        </w:rPr>
      </w:pPr>
      <w:r w:rsidRPr="00554698">
        <w:rPr>
          <w:rFonts w:eastAsiaTheme="minorEastAsia"/>
          <w:b/>
          <w:noProof/>
          <w:color w:val="7030A0"/>
          <w:sz w:val="28"/>
          <w:szCs w:val="28"/>
        </w:rPr>
        <w:t>*</w:t>
      </w:r>
      <w:r w:rsidRPr="00E53E51">
        <w:rPr>
          <w:rFonts w:eastAsiaTheme="minorEastAsia"/>
          <w:b/>
          <w:i/>
          <w:noProof/>
          <w:color w:val="7030A0"/>
          <w:sz w:val="28"/>
          <w:szCs w:val="28"/>
        </w:rPr>
        <w:t>Your artwork will not be returned, so please snap a picture prior to sending it to the above address.</w:t>
      </w:r>
    </w:p>
    <w:p w:rsidR="00F73E8F" w:rsidRDefault="00A66BDF" w:rsidP="00E53E51">
      <w:pPr>
        <w:jc w:val="both"/>
        <w:rPr>
          <w:rFonts w:eastAsiaTheme="minorEastAsia"/>
          <w:b/>
          <w:i/>
          <w:noProof/>
          <w:color w:val="7030A0"/>
          <w:sz w:val="28"/>
          <w:szCs w:val="28"/>
        </w:rPr>
      </w:pPr>
      <w:r>
        <w:rPr>
          <w:noProof/>
        </w:rPr>
        <w:drawing>
          <wp:inline distT="0" distB="0" distL="0" distR="0" wp14:anchorId="07EF3DE1" wp14:editId="002597AA">
            <wp:extent cx="1943100" cy="416052"/>
            <wp:effectExtent l="0" t="0" r="0" b="3175"/>
            <wp:docPr id="11" name="Picture 11" descr="Image result for festive holiday clip art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estive holiday clip art borders"/>
                    <pic:cNvPicPr>
                      <a:picLocks noChangeAspect="1" noChangeArrowheads="1"/>
                    </pic:cNvPicPr>
                  </pic:nvPicPr>
                  <pic:blipFill rotWithShape="1">
                    <a:blip r:embed="rId12">
                      <a:extLst>
                        <a:ext uri="{28A0092B-C50C-407E-A947-70E740481C1C}">
                          <a14:useLocalDpi xmlns:a14="http://schemas.microsoft.com/office/drawing/2010/main" val="0"/>
                        </a:ext>
                      </a:extLst>
                    </a:blip>
                    <a:srcRect t="18848" b="33508"/>
                    <a:stretch/>
                  </pic:blipFill>
                  <pic:spPr bwMode="auto">
                    <a:xfrm>
                      <a:off x="0" y="0"/>
                      <a:ext cx="1943848" cy="41621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D380DB4" wp14:editId="2A728E08">
            <wp:extent cx="1863213" cy="398947"/>
            <wp:effectExtent l="0" t="0" r="3810" b="1270"/>
            <wp:docPr id="12" name="Picture 12" descr="Image result for festive holiday clip art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estive holiday clip art borders"/>
                    <pic:cNvPicPr>
                      <a:picLocks noChangeAspect="1" noChangeArrowheads="1"/>
                    </pic:cNvPicPr>
                  </pic:nvPicPr>
                  <pic:blipFill rotWithShape="1">
                    <a:blip r:embed="rId12">
                      <a:extLst>
                        <a:ext uri="{28A0092B-C50C-407E-A947-70E740481C1C}">
                          <a14:useLocalDpi xmlns:a14="http://schemas.microsoft.com/office/drawing/2010/main" val="0"/>
                        </a:ext>
                      </a:extLst>
                    </a:blip>
                    <a:srcRect t="18848" b="33508"/>
                    <a:stretch/>
                  </pic:blipFill>
                  <pic:spPr bwMode="auto">
                    <a:xfrm>
                      <a:off x="0" y="0"/>
                      <a:ext cx="1891342" cy="40497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7BF9064" wp14:editId="5B130ABE">
            <wp:extent cx="1863213" cy="398947"/>
            <wp:effectExtent l="0" t="0" r="3810" b="1270"/>
            <wp:docPr id="13" name="Picture 13" descr="Image result for festive holiday clip art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estive holiday clip art borders"/>
                    <pic:cNvPicPr>
                      <a:picLocks noChangeAspect="1" noChangeArrowheads="1"/>
                    </pic:cNvPicPr>
                  </pic:nvPicPr>
                  <pic:blipFill rotWithShape="1">
                    <a:blip r:embed="rId12">
                      <a:extLst>
                        <a:ext uri="{28A0092B-C50C-407E-A947-70E740481C1C}">
                          <a14:useLocalDpi xmlns:a14="http://schemas.microsoft.com/office/drawing/2010/main" val="0"/>
                        </a:ext>
                      </a:extLst>
                    </a:blip>
                    <a:srcRect t="18848" b="33508"/>
                    <a:stretch/>
                  </pic:blipFill>
                  <pic:spPr bwMode="auto">
                    <a:xfrm>
                      <a:off x="0" y="0"/>
                      <a:ext cx="1891342" cy="404970"/>
                    </a:xfrm>
                    <a:prstGeom prst="rect">
                      <a:avLst/>
                    </a:prstGeom>
                    <a:noFill/>
                    <a:ln>
                      <a:noFill/>
                    </a:ln>
                    <a:extLst>
                      <a:ext uri="{53640926-AAD7-44D8-BBD7-CCE9431645EC}">
                        <a14:shadowObscured xmlns:a14="http://schemas.microsoft.com/office/drawing/2010/main"/>
                      </a:ext>
                    </a:extLst>
                  </pic:spPr>
                </pic:pic>
              </a:graphicData>
            </a:graphic>
          </wp:inline>
        </w:drawing>
      </w:r>
    </w:p>
    <w:p w:rsidR="0058702B" w:rsidRDefault="0058702B" w:rsidP="00A66BDF">
      <w:pPr>
        <w:jc w:val="center"/>
        <w:rPr>
          <w:rFonts w:eastAsiaTheme="minorEastAsia"/>
          <w:b/>
          <w:i/>
          <w:noProof/>
          <w:color w:val="C00000"/>
          <w:sz w:val="48"/>
          <w:szCs w:val="48"/>
        </w:rPr>
      </w:pPr>
    </w:p>
    <w:p w:rsidR="0058702B" w:rsidRPr="00683326" w:rsidRDefault="00683326" w:rsidP="0030133D">
      <w:pPr>
        <w:rPr>
          <w:rFonts w:eastAsiaTheme="minorEastAsia"/>
          <w:b/>
          <w:i/>
          <w:noProof/>
          <w:color w:val="7030A0"/>
          <w:sz w:val="44"/>
          <w:szCs w:val="44"/>
        </w:rPr>
      </w:pPr>
      <w:r>
        <w:rPr>
          <w:noProof/>
        </w:rPr>
        <w:drawing>
          <wp:inline distT="0" distB="0" distL="0" distR="0" wp14:anchorId="57BA9D02" wp14:editId="2D262AC6">
            <wp:extent cx="807720" cy="624148"/>
            <wp:effectExtent l="0" t="0" r="0" b="5080"/>
            <wp:docPr id="5" name="Picture 5" descr="http://www.clipartbest.com/cliparts/9Tz/onr/9Tzonr4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9Tz/onr/9Tzonr4ac.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7720" cy="624148"/>
                    </a:xfrm>
                    <a:prstGeom prst="rect">
                      <a:avLst/>
                    </a:prstGeom>
                    <a:noFill/>
                    <a:ln>
                      <a:noFill/>
                    </a:ln>
                  </pic:spPr>
                </pic:pic>
              </a:graphicData>
            </a:graphic>
          </wp:inline>
        </w:drawing>
      </w:r>
      <w:r>
        <w:rPr>
          <w:rFonts w:eastAsiaTheme="minorEastAsia"/>
          <w:b/>
          <w:i/>
          <w:noProof/>
          <w:color w:val="C00000"/>
          <w:sz w:val="48"/>
          <w:szCs w:val="48"/>
        </w:rPr>
        <w:t xml:space="preserve"> </w:t>
      </w:r>
      <w:r w:rsidR="00A62E19" w:rsidRPr="00683326">
        <w:rPr>
          <w:rFonts w:eastAsiaTheme="minorEastAsia"/>
          <w:b/>
          <w:i/>
          <w:noProof/>
          <w:color w:val="C00000"/>
          <w:sz w:val="44"/>
          <w:szCs w:val="44"/>
        </w:rPr>
        <w:t xml:space="preserve">Check Out These Sites for </w:t>
      </w:r>
      <w:r w:rsidR="00A66BDF" w:rsidRPr="00683326">
        <w:rPr>
          <w:rFonts w:eastAsiaTheme="minorEastAsia"/>
          <w:b/>
          <w:i/>
          <w:noProof/>
          <w:color w:val="C00000"/>
          <w:sz w:val="44"/>
          <w:szCs w:val="44"/>
        </w:rPr>
        <w:t xml:space="preserve">Great </w:t>
      </w:r>
      <w:r w:rsidR="00A62E19" w:rsidRPr="00683326">
        <w:rPr>
          <w:rFonts w:eastAsiaTheme="minorEastAsia"/>
          <w:b/>
          <w:i/>
          <w:noProof/>
          <w:color w:val="C00000"/>
          <w:sz w:val="44"/>
          <w:szCs w:val="44"/>
        </w:rPr>
        <w:t>Gift Ideas;</w:t>
      </w:r>
    </w:p>
    <w:p w:rsidR="00A66BDF" w:rsidRPr="0058702B" w:rsidRDefault="00A66BDF" w:rsidP="0058702B">
      <w:pPr>
        <w:rPr>
          <w:rFonts w:eastAsiaTheme="minorEastAsia"/>
          <w:b/>
          <w:i/>
          <w:noProof/>
          <w:color w:val="7030A0"/>
          <w:sz w:val="48"/>
          <w:szCs w:val="48"/>
        </w:rPr>
      </w:pPr>
      <w:r w:rsidRPr="00A66BDF">
        <w:rPr>
          <w:rFonts w:eastAsiaTheme="minorEastAsia"/>
          <w:b/>
          <w:i/>
          <w:noProof/>
          <w:sz w:val="36"/>
          <w:szCs w:val="36"/>
        </w:rPr>
        <w:t>Gift ideas for young children;</w:t>
      </w:r>
    </w:p>
    <w:p w:rsidR="00F4217C" w:rsidRPr="00A62E19" w:rsidRDefault="003119F7" w:rsidP="00CD3000">
      <w:pPr>
        <w:pStyle w:val="ListParagraph"/>
        <w:numPr>
          <w:ilvl w:val="0"/>
          <w:numId w:val="2"/>
        </w:numPr>
        <w:rPr>
          <w:rFonts w:ascii="Perpetua" w:eastAsiaTheme="minorEastAsia" w:hAnsi="Perpetua"/>
          <w:b/>
          <w:i/>
          <w:noProof/>
          <w:sz w:val="48"/>
          <w:szCs w:val="48"/>
        </w:rPr>
      </w:pPr>
      <w:hyperlink r:id="rId14" w:history="1">
        <w:r w:rsidR="00A62E19" w:rsidRPr="00094522">
          <w:rPr>
            <w:rStyle w:val="Hyperlink"/>
            <w:rFonts w:eastAsiaTheme="minorEastAsia"/>
            <w:noProof/>
            <w:sz w:val="28"/>
            <w:szCs w:val="28"/>
          </w:rPr>
          <w:t>www.lightstax.eu</w:t>
        </w:r>
      </w:hyperlink>
    </w:p>
    <w:p w:rsidR="00A62E19" w:rsidRPr="00A62E19" w:rsidRDefault="003119F7" w:rsidP="00CD3000">
      <w:pPr>
        <w:pStyle w:val="ListParagraph"/>
        <w:numPr>
          <w:ilvl w:val="0"/>
          <w:numId w:val="2"/>
        </w:numPr>
        <w:rPr>
          <w:rFonts w:ascii="Perpetua" w:eastAsiaTheme="minorEastAsia" w:hAnsi="Perpetua"/>
          <w:b/>
          <w:i/>
          <w:noProof/>
          <w:sz w:val="48"/>
          <w:szCs w:val="48"/>
        </w:rPr>
      </w:pPr>
      <w:hyperlink r:id="rId15" w:history="1">
        <w:r w:rsidR="00A62E19" w:rsidRPr="00094522">
          <w:rPr>
            <w:rStyle w:val="Hyperlink"/>
            <w:rFonts w:eastAsiaTheme="minorEastAsia"/>
            <w:noProof/>
            <w:sz w:val="28"/>
            <w:szCs w:val="28"/>
          </w:rPr>
          <w:t>www.nbp.org</w:t>
        </w:r>
      </w:hyperlink>
    </w:p>
    <w:p w:rsidR="00A62E19" w:rsidRPr="00A62E19" w:rsidRDefault="003119F7" w:rsidP="00CD3000">
      <w:pPr>
        <w:pStyle w:val="ListParagraph"/>
        <w:numPr>
          <w:ilvl w:val="0"/>
          <w:numId w:val="2"/>
        </w:numPr>
        <w:rPr>
          <w:rFonts w:ascii="Perpetua" w:eastAsiaTheme="minorEastAsia" w:hAnsi="Perpetua"/>
          <w:b/>
          <w:i/>
          <w:noProof/>
          <w:sz w:val="48"/>
          <w:szCs w:val="48"/>
        </w:rPr>
      </w:pPr>
      <w:hyperlink r:id="rId16" w:history="1">
        <w:r w:rsidR="00A62E19" w:rsidRPr="00094522">
          <w:rPr>
            <w:rStyle w:val="Hyperlink"/>
            <w:rFonts w:eastAsiaTheme="minorEastAsia"/>
            <w:noProof/>
            <w:sz w:val="28"/>
            <w:szCs w:val="28"/>
          </w:rPr>
          <w:t>www.Braillecodeclothing.com</w:t>
        </w:r>
      </w:hyperlink>
    </w:p>
    <w:p w:rsidR="00A62E19" w:rsidRPr="00406219" w:rsidRDefault="003119F7" w:rsidP="00CD3000">
      <w:pPr>
        <w:pStyle w:val="ListParagraph"/>
        <w:numPr>
          <w:ilvl w:val="0"/>
          <w:numId w:val="2"/>
        </w:numPr>
        <w:rPr>
          <w:rStyle w:val="Hyperlink"/>
          <w:rFonts w:ascii="Perpetua" w:eastAsiaTheme="minorEastAsia" w:hAnsi="Perpetua"/>
          <w:b/>
          <w:i/>
          <w:noProof/>
          <w:color w:val="auto"/>
          <w:sz w:val="48"/>
          <w:szCs w:val="48"/>
          <w:u w:val="none"/>
        </w:rPr>
      </w:pPr>
      <w:hyperlink r:id="rId17" w:history="1">
        <w:r w:rsidR="00A62E19" w:rsidRPr="00094522">
          <w:rPr>
            <w:rStyle w:val="Hyperlink"/>
            <w:rFonts w:eastAsiaTheme="minorEastAsia"/>
            <w:noProof/>
            <w:sz w:val="28"/>
            <w:szCs w:val="28"/>
          </w:rPr>
          <w:t>www.lighthousetoolsforliving.com</w:t>
        </w:r>
      </w:hyperlink>
    </w:p>
    <w:p w:rsidR="003926E9" w:rsidRPr="0030133D" w:rsidRDefault="003119F7" w:rsidP="00CD3000">
      <w:pPr>
        <w:pStyle w:val="ListParagraph"/>
        <w:numPr>
          <w:ilvl w:val="0"/>
          <w:numId w:val="2"/>
        </w:numPr>
        <w:rPr>
          <w:rStyle w:val="Hyperlink"/>
          <w:rFonts w:ascii="Perpetua" w:eastAsiaTheme="minorEastAsia" w:hAnsi="Perpetua"/>
          <w:b/>
          <w:i/>
          <w:noProof/>
          <w:color w:val="auto"/>
          <w:sz w:val="48"/>
          <w:szCs w:val="48"/>
          <w:u w:val="none"/>
        </w:rPr>
      </w:pPr>
      <w:hyperlink r:id="rId18" w:history="1">
        <w:r w:rsidR="0030133D" w:rsidRPr="00FA7DF1">
          <w:rPr>
            <w:rStyle w:val="Hyperlink"/>
            <w:rFonts w:eastAsiaTheme="minorEastAsia"/>
            <w:noProof/>
            <w:sz w:val="28"/>
            <w:szCs w:val="28"/>
          </w:rPr>
          <w:t>www.zappos.com/e/adaptive</w:t>
        </w:r>
      </w:hyperlink>
    </w:p>
    <w:p w:rsidR="0030133D" w:rsidRPr="0030133D" w:rsidRDefault="003119F7" w:rsidP="0030133D">
      <w:pPr>
        <w:pStyle w:val="PlainText"/>
        <w:numPr>
          <w:ilvl w:val="0"/>
          <w:numId w:val="2"/>
        </w:numPr>
        <w:rPr>
          <w:sz w:val="28"/>
          <w:szCs w:val="28"/>
        </w:rPr>
      </w:pPr>
      <w:hyperlink r:id="rId19" w:history="1">
        <w:r w:rsidR="0030133D" w:rsidRPr="0030133D">
          <w:rPr>
            <w:rStyle w:val="Hyperlink"/>
            <w:sz w:val="28"/>
            <w:szCs w:val="28"/>
          </w:rPr>
          <w:t>www.amazon.com/Scentco-Dino-Dudes-Backpack-Buddies/dp/B07D1B85QJ</w:t>
        </w:r>
      </w:hyperlink>
    </w:p>
    <w:p w:rsidR="0030133D" w:rsidRPr="0058702B" w:rsidRDefault="0030133D" w:rsidP="0030133D">
      <w:pPr>
        <w:pStyle w:val="ListParagraph"/>
        <w:rPr>
          <w:rFonts w:ascii="Perpetua" w:eastAsiaTheme="minorEastAsia" w:hAnsi="Perpetua"/>
          <w:b/>
          <w:i/>
          <w:noProof/>
          <w:sz w:val="48"/>
          <w:szCs w:val="48"/>
        </w:rPr>
      </w:pPr>
    </w:p>
    <w:p w:rsidR="00A66BDF" w:rsidRPr="00A66BDF" w:rsidRDefault="00A66BDF" w:rsidP="00A66BDF">
      <w:pPr>
        <w:jc w:val="both"/>
        <w:rPr>
          <w:rFonts w:eastAsiaTheme="minorEastAsia"/>
          <w:b/>
          <w:i/>
          <w:noProof/>
          <w:sz w:val="36"/>
          <w:szCs w:val="36"/>
        </w:rPr>
      </w:pPr>
      <w:r w:rsidRPr="00A66BDF">
        <w:rPr>
          <w:rFonts w:eastAsiaTheme="minorEastAsia"/>
          <w:b/>
          <w:i/>
          <w:noProof/>
          <w:sz w:val="36"/>
          <w:szCs w:val="36"/>
        </w:rPr>
        <w:t>Gift ideas for teenagers and young adults;</w:t>
      </w:r>
    </w:p>
    <w:p w:rsidR="00A62E19" w:rsidRPr="00A62E19" w:rsidRDefault="003119F7" w:rsidP="00CD3000">
      <w:pPr>
        <w:pStyle w:val="ListParagraph"/>
        <w:numPr>
          <w:ilvl w:val="0"/>
          <w:numId w:val="2"/>
        </w:numPr>
        <w:rPr>
          <w:rFonts w:ascii="Perpetua" w:eastAsiaTheme="minorEastAsia" w:hAnsi="Perpetua"/>
          <w:b/>
          <w:i/>
          <w:noProof/>
          <w:sz w:val="48"/>
          <w:szCs w:val="48"/>
        </w:rPr>
      </w:pPr>
      <w:hyperlink r:id="rId20" w:history="1">
        <w:r w:rsidR="00A62E19" w:rsidRPr="00094522">
          <w:rPr>
            <w:rStyle w:val="Hyperlink"/>
            <w:rFonts w:eastAsiaTheme="minorEastAsia"/>
            <w:noProof/>
            <w:sz w:val="28"/>
            <w:szCs w:val="28"/>
          </w:rPr>
          <w:t>www.apple.com</w:t>
        </w:r>
      </w:hyperlink>
    </w:p>
    <w:p w:rsidR="00A62E19" w:rsidRPr="00A62E19" w:rsidRDefault="003119F7" w:rsidP="00CD3000">
      <w:pPr>
        <w:pStyle w:val="ListParagraph"/>
        <w:numPr>
          <w:ilvl w:val="0"/>
          <w:numId w:val="2"/>
        </w:numPr>
        <w:rPr>
          <w:rFonts w:ascii="Perpetua" w:eastAsiaTheme="minorEastAsia" w:hAnsi="Perpetua"/>
          <w:b/>
          <w:i/>
          <w:noProof/>
          <w:sz w:val="48"/>
          <w:szCs w:val="48"/>
        </w:rPr>
      </w:pPr>
      <w:hyperlink r:id="rId21" w:history="1">
        <w:r w:rsidR="00A62E19" w:rsidRPr="00094522">
          <w:rPr>
            <w:rStyle w:val="Hyperlink"/>
            <w:rFonts w:eastAsiaTheme="minorEastAsia"/>
            <w:noProof/>
            <w:sz w:val="28"/>
            <w:szCs w:val="28"/>
          </w:rPr>
          <w:t>www.afb.org</w:t>
        </w:r>
      </w:hyperlink>
    </w:p>
    <w:p w:rsidR="00A62E19" w:rsidRPr="00406219" w:rsidRDefault="003119F7" w:rsidP="00CD3000">
      <w:pPr>
        <w:pStyle w:val="ListParagraph"/>
        <w:numPr>
          <w:ilvl w:val="0"/>
          <w:numId w:val="2"/>
        </w:numPr>
        <w:rPr>
          <w:rStyle w:val="Hyperlink"/>
          <w:rFonts w:ascii="Perpetua" w:eastAsiaTheme="minorEastAsia" w:hAnsi="Perpetua"/>
          <w:b/>
          <w:i/>
          <w:noProof/>
          <w:color w:val="auto"/>
          <w:sz w:val="48"/>
          <w:szCs w:val="48"/>
          <w:u w:val="none"/>
        </w:rPr>
      </w:pPr>
      <w:hyperlink r:id="rId22" w:history="1">
        <w:r w:rsidR="00A62E19" w:rsidRPr="00094522">
          <w:rPr>
            <w:rStyle w:val="Hyperlink"/>
            <w:rFonts w:eastAsiaTheme="minorEastAsia"/>
            <w:noProof/>
            <w:sz w:val="28"/>
            <w:szCs w:val="28"/>
          </w:rPr>
          <w:t>www.usa.loccitane.com</w:t>
        </w:r>
      </w:hyperlink>
    </w:p>
    <w:p w:rsidR="00406219" w:rsidRPr="0058702B" w:rsidRDefault="00406219" w:rsidP="00CD3000">
      <w:pPr>
        <w:pStyle w:val="ListParagraph"/>
        <w:numPr>
          <w:ilvl w:val="0"/>
          <w:numId w:val="2"/>
        </w:numPr>
        <w:rPr>
          <w:rFonts w:ascii="Perpetua" w:eastAsiaTheme="minorEastAsia" w:hAnsi="Perpetua"/>
          <w:b/>
          <w:i/>
          <w:noProof/>
          <w:sz w:val="48"/>
          <w:szCs w:val="48"/>
        </w:rPr>
      </w:pPr>
      <w:r>
        <w:rPr>
          <w:rStyle w:val="Hyperlink"/>
          <w:rFonts w:eastAsiaTheme="minorEastAsia"/>
          <w:noProof/>
          <w:sz w:val="28"/>
          <w:szCs w:val="28"/>
        </w:rPr>
        <w:t>www.zappos.com/e/adaptive</w:t>
      </w:r>
    </w:p>
    <w:p w:rsidR="0030133D" w:rsidRPr="00A62E19" w:rsidRDefault="0030133D" w:rsidP="0058702B">
      <w:pPr>
        <w:pStyle w:val="ListParagraph"/>
        <w:rPr>
          <w:rFonts w:ascii="Perpetua" w:eastAsiaTheme="minorEastAsia" w:hAnsi="Perpetua"/>
          <w:b/>
          <w:i/>
          <w:noProof/>
          <w:sz w:val="48"/>
          <w:szCs w:val="48"/>
        </w:rPr>
      </w:pPr>
    </w:p>
    <w:p w:rsidR="0030133D" w:rsidRDefault="0030133D" w:rsidP="00E53E51">
      <w:pPr>
        <w:rPr>
          <w:rFonts w:asciiTheme="majorHAnsi" w:hAnsiTheme="majorHAnsi" w:cs="Times New Roman"/>
          <w:b/>
          <w:i/>
        </w:rPr>
      </w:pPr>
    </w:p>
    <w:p w:rsidR="0030133D" w:rsidRDefault="0030133D" w:rsidP="00E53E51">
      <w:pPr>
        <w:rPr>
          <w:rFonts w:asciiTheme="majorHAnsi" w:hAnsiTheme="majorHAnsi" w:cs="Times New Roman"/>
          <w:b/>
          <w:i/>
        </w:rPr>
      </w:pPr>
    </w:p>
    <w:p w:rsidR="00E53E51" w:rsidRDefault="00E53E51" w:rsidP="00E53E51">
      <w:pPr>
        <w:rPr>
          <w:rFonts w:asciiTheme="majorHAnsi" w:hAnsiTheme="majorHAnsi" w:cs="Times New Roman"/>
          <w:b/>
          <w:i/>
        </w:rPr>
      </w:pPr>
      <w:r w:rsidRPr="0058702B">
        <w:rPr>
          <w:rFonts w:asciiTheme="majorHAnsi" w:hAnsiTheme="majorHAnsi" w:cs="Times New Roman"/>
          <w:b/>
          <w:i/>
        </w:rPr>
        <w:t>If you have any questions about any of our programs or are in need of resources for your child or would like to be removed from our emailing list, please contact:</w:t>
      </w:r>
    </w:p>
    <w:p w:rsidR="00DE168D" w:rsidRPr="0058702B" w:rsidRDefault="00DE168D" w:rsidP="00E53E51">
      <w:pPr>
        <w:rPr>
          <w:rFonts w:asciiTheme="majorHAnsi" w:hAnsiTheme="majorHAnsi" w:cs="Times New Roman"/>
          <w:b/>
          <w:i/>
        </w:rPr>
      </w:pPr>
      <w:r>
        <w:rPr>
          <w:rFonts w:asciiTheme="majorHAnsi" w:hAnsiTheme="majorHAnsi" w:cs="Times New Roman"/>
          <w:b/>
          <w:i/>
        </w:rPr>
        <w:t>Renee Kirby</w:t>
      </w:r>
    </w:p>
    <w:p w:rsidR="00E53E51" w:rsidRPr="0030133D" w:rsidRDefault="00E53E51" w:rsidP="00E53E51">
      <w:pPr>
        <w:rPr>
          <w:rFonts w:asciiTheme="majorHAnsi" w:hAnsiTheme="majorHAnsi" w:cs="Times New Roman"/>
          <w:b/>
          <w:i/>
          <w:sz w:val="24"/>
          <w:szCs w:val="24"/>
        </w:rPr>
      </w:pPr>
      <w:r w:rsidRPr="0030133D">
        <w:rPr>
          <w:rFonts w:asciiTheme="majorHAnsi" w:hAnsiTheme="majorHAnsi" w:cs="Times New Roman"/>
          <w:b/>
          <w:i/>
          <w:sz w:val="24"/>
          <w:szCs w:val="24"/>
        </w:rPr>
        <w:t xml:space="preserve">Parent Coordinator / </w:t>
      </w:r>
      <w:proofErr w:type="gramStart"/>
      <w:r w:rsidRPr="0030133D">
        <w:rPr>
          <w:rFonts w:asciiTheme="majorHAnsi" w:hAnsiTheme="majorHAnsi" w:cs="Times New Roman"/>
          <w:b/>
          <w:i/>
          <w:sz w:val="24"/>
          <w:szCs w:val="24"/>
        </w:rPr>
        <w:t>The</w:t>
      </w:r>
      <w:proofErr w:type="gramEnd"/>
      <w:r w:rsidRPr="0030133D">
        <w:rPr>
          <w:rFonts w:asciiTheme="majorHAnsi" w:hAnsiTheme="majorHAnsi" w:cs="Times New Roman"/>
          <w:b/>
          <w:i/>
          <w:sz w:val="24"/>
          <w:szCs w:val="24"/>
        </w:rPr>
        <w:t xml:space="preserve"> Maryland School for the Blind</w:t>
      </w:r>
    </w:p>
    <w:p w:rsidR="00E53E51" w:rsidRPr="0030133D" w:rsidRDefault="00E53E51" w:rsidP="00E53E51">
      <w:pPr>
        <w:rPr>
          <w:rFonts w:asciiTheme="majorHAnsi" w:hAnsiTheme="majorHAnsi" w:cs="Times New Roman"/>
          <w:b/>
          <w:i/>
          <w:sz w:val="24"/>
          <w:szCs w:val="24"/>
        </w:rPr>
      </w:pPr>
      <w:r w:rsidRPr="0030133D">
        <w:rPr>
          <w:rFonts w:asciiTheme="majorHAnsi" w:hAnsiTheme="majorHAnsi" w:cs="Times New Roman"/>
          <w:b/>
          <w:i/>
          <w:sz w:val="24"/>
          <w:szCs w:val="24"/>
        </w:rPr>
        <w:t xml:space="preserve">3501 Taylor Avenue / Baltimore, MD 21236                                                                                                     </w:t>
      </w:r>
    </w:p>
    <w:p w:rsidR="00E53E51" w:rsidRPr="0030133D" w:rsidRDefault="003119F7" w:rsidP="00E53E51">
      <w:pPr>
        <w:rPr>
          <w:rFonts w:asciiTheme="majorHAnsi" w:hAnsiTheme="majorHAnsi" w:cs="Times New Roman"/>
          <w:b/>
          <w:i/>
          <w:sz w:val="24"/>
          <w:szCs w:val="24"/>
        </w:rPr>
      </w:pPr>
      <w:hyperlink r:id="rId23" w:history="1">
        <w:r w:rsidR="00E53E51" w:rsidRPr="0030133D">
          <w:rPr>
            <w:rFonts w:asciiTheme="majorHAnsi" w:hAnsiTheme="majorHAnsi" w:cs="Times New Roman"/>
            <w:b/>
            <w:i/>
            <w:color w:val="0000FF" w:themeColor="hyperlink"/>
            <w:sz w:val="24"/>
            <w:szCs w:val="24"/>
            <w:u w:val="single"/>
          </w:rPr>
          <w:t>reneek@mdschblind.org</w:t>
        </w:r>
      </w:hyperlink>
      <w:r w:rsidR="00E53E51" w:rsidRPr="0030133D">
        <w:rPr>
          <w:rFonts w:asciiTheme="majorHAnsi" w:hAnsiTheme="majorHAnsi" w:cs="Times New Roman"/>
          <w:b/>
          <w:i/>
          <w:sz w:val="24"/>
          <w:szCs w:val="24"/>
        </w:rPr>
        <w:t xml:space="preserve"> or 410-444-5000 ext. 1489</w:t>
      </w:r>
    </w:p>
    <w:p w:rsidR="00E53E51" w:rsidRPr="00DE6809" w:rsidRDefault="00E53E51" w:rsidP="00E53E51">
      <w:pPr>
        <w:rPr>
          <w:rFonts w:asciiTheme="majorHAnsi" w:hAnsiTheme="majorHAnsi" w:cs="Times New Roman"/>
          <w:b/>
          <w:i/>
          <w:sz w:val="28"/>
          <w:szCs w:val="28"/>
        </w:rPr>
      </w:pPr>
      <w:r>
        <w:rPr>
          <w:rFonts w:asciiTheme="majorHAnsi" w:hAnsiTheme="majorHAnsi" w:cs="Times New Roman"/>
          <w:b/>
          <w:i/>
          <w:sz w:val="28"/>
          <w:szCs w:val="28"/>
        </w:rPr>
        <w:t xml:space="preserve">                                                                                        </w:t>
      </w:r>
      <w:r>
        <w:rPr>
          <w:sz w:val="28"/>
          <w:szCs w:val="28"/>
        </w:rPr>
        <w:t xml:space="preserve">        </w:t>
      </w:r>
    </w:p>
    <w:p w:rsidR="00E53E51" w:rsidRPr="00E53E51" w:rsidRDefault="00E53E51" w:rsidP="00E53E51">
      <w:pPr>
        <w:pStyle w:val="ListParagraph"/>
        <w:rPr>
          <w:rFonts w:eastAsiaTheme="minorEastAsia"/>
          <w:b/>
          <w:i/>
          <w:noProof/>
          <w:color w:val="FF0000"/>
          <w:sz w:val="28"/>
          <w:szCs w:val="28"/>
        </w:rPr>
      </w:pPr>
    </w:p>
    <w:p w:rsidR="00476D2D" w:rsidRPr="0058702B" w:rsidRDefault="00476D2D" w:rsidP="0058702B">
      <w:pPr>
        <w:rPr>
          <w:rFonts w:ascii="Open Sans" w:hAnsi="Open Sans"/>
          <w:sz w:val="28"/>
          <w:szCs w:val="28"/>
        </w:rPr>
      </w:pPr>
    </w:p>
    <w:p w:rsidR="00476D2D" w:rsidRPr="00476D2D" w:rsidRDefault="00476D2D" w:rsidP="00835A27">
      <w:pPr>
        <w:pStyle w:val="ListParagraph"/>
        <w:rPr>
          <w:rFonts w:ascii="Open Sans" w:hAnsi="Open Sans"/>
          <w:sz w:val="28"/>
          <w:szCs w:val="28"/>
        </w:rPr>
      </w:pPr>
    </w:p>
    <w:p w:rsidR="00F548EE" w:rsidRDefault="003119F7"/>
    <w:sectPr w:rsidR="00F548E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74DFA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Braille">
    <w:panose1 w:val="01010609060101010103"/>
    <w:charset w:val="00"/>
    <w:family w:val="modern"/>
    <w:pitch w:val="fixed"/>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9.6pt" o:bullet="t">
        <v:imagedata r:id="rId1" o:title="BD21295_"/>
      </v:shape>
    </w:pict>
  </w:numPicBullet>
  <w:abstractNum w:abstractNumId="0">
    <w:nsid w:val="18AE7F94"/>
    <w:multiLevelType w:val="hybridMultilevel"/>
    <w:tmpl w:val="2B18B8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19B324B0"/>
    <w:multiLevelType w:val="hybridMultilevel"/>
    <w:tmpl w:val="50BC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F43BF"/>
    <w:multiLevelType w:val="hybridMultilevel"/>
    <w:tmpl w:val="2ADA4E54"/>
    <w:lvl w:ilvl="0" w:tplc="778EF3A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A234BC"/>
    <w:multiLevelType w:val="hybridMultilevel"/>
    <w:tmpl w:val="8FFE68BE"/>
    <w:lvl w:ilvl="0" w:tplc="9A065E3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30DD1"/>
    <w:multiLevelType w:val="hybridMultilevel"/>
    <w:tmpl w:val="87A8C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3E22B0"/>
    <w:multiLevelType w:val="hybridMultilevel"/>
    <w:tmpl w:val="D772D06E"/>
    <w:lvl w:ilvl="0" w:tplc="9A065E3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rry Michael">
    <w15:presenceInfo w15:providerId="AD" w15:userId="S-1-5-21-2006214550-16582079-18564361-8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4B"/>
    <w:rsid w:val="00165B16"/>
    <w:rsid w:val="00194835"/>
    <w:rsid w:val="00230903"/>
    <w:rsid w:val="002B7AC0"/>
    <w:rsid w:val="002C1EA2"/>
    <w:rsid w:val="0030133D"/>
    <w:rsid w:val="003119F7"/>
    <w:rsid w:val="00334C4B"/>
    <w:rsid w:val="0037360D"/>
    <w:rsid w:val="003926E9"/>
    <w:rsid w:val="003A25F6"/>
    <w:rsid w:val="00406219"/>
    <w:rsid w:val="00476D2D"/>
    <w:rsid w:val="004D2DD9"/>
    <w:rsid w:val="005153AD"/>
    <w:rsid w:val="00527184"/>
    <w:rsid w:val="00561324"/>
    <w:rsid w:val="0058702B"/>
    <w:rsid w:val="00646DB2"/>
    <w:rsid w:val="00683326"/>
    <w:rsid w:val="006C079D"/>
    <w:rsid w:val="006C70E8"/>
    <w:rsid w:val="006D398D"/>
    <w:rsid w:val="00795381"/>
    <w:rsid w:val="007D3A03"/>
    <w:rsid w:val="00835A27"/>
    <w:rsid w:val="00A62E19"/>
    <w:rsid w:val="00A66BDF"/>
    <w:rsid w:val="00AC24BE"/>
    <w:rsid w:val="00B357FD"/>
    <w:rsid w:val="00B73A37"/>
    <w:rsid w:val="00B8617B"/>
    <w:rsid w:val="00B94344"/>
    <w:rsid w:val="00C30F2D"/>
    <w:rsid w:val="00C706F2"/>
    <w:rsid w:val="00CD3000"/>
    <w:rsid w:val="00D22E5A"/>
    <w:rsid w:val="00D602D7"/>
    <w:rsid w:val="00DE168D"/>
    <w:rsid w:val="00DE2E3B"/>
    <w:rsid w:val="00E53E51"/>
    <w:rsid w:val="00EB708F"/>
    <w:rsid w:val="00ED4765"/>
    <w:rsid w:val="00F307FF"/>
    <w:rsid w:val="00F4217C"/>
    <w:rsid w:val="00F611F0"/>
    <w:rsid w:val="00F7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4B"/>
    <w:rPr>
      <w:rFonts w:ascii="Tahoma" w:hAnsi="Tahoma" w:cs="Tahoma"/>
      <w:sz w:val="16"/>
      <w:szCs w:val="16"/>
    </w:rPr>
  </w:style>
  <w:style w:type="paragraph" w:styleId="ListParagraph">
    <w:name w:val="List Paragraph"/>
    <w:basedOn w:val="Normal"/>
    <w:uiPriority w:val="34"/>
    <w:qFormat/>
    <w:rsid w:val="00D22E5A"/>
    <w:pPr>
      <w:ind w:left="720"/>
      <w:contextualSpacing/>
    </w:pPr>
  </w:style>
  <w:style w:type="character" w:styleId="Hyperlink">
    <w:name w:val="Hyperlink"/>
    <w:basedOn w:val="DefaultParagraphFont"/>
    <w:uiPriority w:val="99"/>
    <w:unhideWhenUsed/>
    <w:rsid w:val="00835A27"/>
    <w:rPr>
      <w:color w:val="0000FF"/>
      <w:u w:val="single"/>
    </w:rPr>
  </w:style>
  <w:style w:type="character" w:styleId="CommentReference">
    <w:name w:val="annotation reference"/>
    <w:basedOn w:val="DefaultParagraphFont"/>
    <w:uiPriority w:val="99"/>
    <w:semiHidden/>
    <w:unhideWhenUsed/>
    <w:rsid w:val="00230903"/>
    <w:rPr>
      <w:sz w:val="16"/>
      <w:szCs w:val="16"/>
    </w:rPr>
  </w:style>
  <w:style w:type="paragraph" w:styleId="CommentText">
    <w:name w:val="annotation text"/>
    <w:basedOn w:val="Normal"/>
    <w:link w:val="CommentTextChar"/>
    <w:uiPriority w:val="99"/>
    <w:semiHidden/>
    <w:unhideWhenUsed/>
    <w:rsid w:val="00230903"/>
    <w:pPr>
      <w:spacing w:line="240" w:lineRule="auto"/>
    </w:pPr>
    <w:rPr>
      <w:sz w:val="20"/>
      <w:szCs w:val="20"/>
    </w:rPr>
  </w:style>
  <w:style w:type="character" w:customStyle="1" w:styleId="CommentTextChar">
    <w:name w:val="Comment Text Char"/>
    <w:basedOn w:val="DefaultParagraphFont"/>
    <w:link w:val="CommentText"/>
    <w:uiPriority w:val="99"/>
    <w:semiHidden/>
    <w:rsid w:val="00230903"/>
    <w:rPr>
      <w:sz w:val="20"/>
      <w:szCs w:val="20"/>
    </w:rPr>
  </w:style>
  <w:style w:type="paragraph" w:styleId="CommentSubject">
    <w:name w:val="annotation subject"/>
    <w:basedOn w:val="CommentText"/>
    <w:next w:val="CommentText"/>
    <w:link w:val="CommentSubjectChar"/>
    <w:uiPriority w:val="99"/>
    <w:semiHidden/>
    <w:unhideWhenUsed/>
    <w:rsid w:val="00230903"/>
    <w:rPr>
      <w:b/>
      <w:bCs/>
    </w:rPr>
  </w:style>
  <w:style w:type="character" w:customStyle="1" w:styleId="CommentSubjectChar">
    <w:name w:val="Comment Subject Char"/>
    <w:basedOn w:val="CommentTextChar"/>
    <w:link w:val="CommentSubject"/>
    <w:uiPriority w:val="99"/>
    <w:semiHidden/>
    <w:rsid w:val="00230903"/>
    <w:rPr>
      <w:b/>
      <w:bCs/>
      <w:sz w:val="20"/>
      <w:szCs w:val="20"/>
    </w:rPr>
  </w:style>
  <w:style w:type="paragraph" w:customStyle="1" w:styleId="Default">
    <w:name w:val="Default"/>
    <w:rsid w:val="00C706F2"/>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semiHidden/>
    <w:unhideWhenUsed/>
    <w:rsid w:val="0030133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0133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4B"/>
    <w:rPr>
      <w:rFonts w:ascii="Tahoma" w:hAnsi="Tahoma" w:cs="Tahoma"/>
      <w:sz w:val="16"/>
      <w:szCs w:val="16"/>
    </w:rPr>
  </w:style>
  <w:style w:type="paragraph" w:styleId="ListParagraph">
    <w:name w:val="List Paragraph"/>
    <w:basedOn w:val="Normal"/>
    <w:uiPriority w:val="34"/>
    <w:qFormat/>
    <w:rsid w:val="00D22E5A"/>
    <w:pPr>
      <w:ind w:left="720"/>
      <w:contextualSpacing/>
    </w:pPr>
  </w:style>
  <w:style w:type="character" w:styleId="Hyperlink">
    <w:name w:val="Hyperlink"/>
    <w:basedOn w:val="DefaultParagraphFont"/>
    <w:uiPriority w:val="99"/>
    <w:unhideWhenUsed/>
    <w:rsid w:val="00835A27"/>
    <w:rPr>
      <w:color w:val="0000FF"/>
      <w:u w:val="single"/>
    </w:rPr>
  </w:style>
  <w:style w:type="character" w:styleId="CommentReference">
    <w:name w:val="annotation reference"/>
    <w:basedOn w:val="DefaultParagraphFont"/>
    <w:uiPriority w:val="99"/>
    <w:semiHidden/>
    <w:unhideWhenUsed/>
    <w:rsid w:val="00230903"/>
    <w:rPr>
      <w:sz w:val="16"/>
      <w:szCs w:val="16"/>
    </w:rPr>
  </w:style>
  <w:style w:type="paragraph" w:styleId="CommentText">
    <w:name w:val="annotation text"/>
    <w:basedOn w:val="Normal"/>
    <w:link w:val="CommentTextChar"/>
    <w:uiPriority w:val="99"/>
    <w:semiHidden/>
    <w:unhideWhenUsed/>
    <w:rsid w:val="00230903"/>
    <w:pPr>
      <w:spacing w:line="240" w:lineRule="auto"/>
    </w:pPr>
    <w:rPr>
      <w:sz w:val="20"/>
      <w:szCs w:val="20"/>
    </w:rPr>
  </w:style>
  <w:style w:type="character" w:customStyle="1" w:styleId="CommentTextChar">
    <w:name w:val="Comment Text Char"/>
    <w:basedOn w:val="DefaultParagraphFont"/>
    <w:link w:val="CommentText"/>
    <w:uiPriority w:val="99"/>
    <w:semiHidden/>
    <w:rsid w:val="00230903"/>
    <w:rPr>
      <w:sz w:val="20"/>
      <w:szCs w:val="20"/>
    </w:rPr>
  </w:style>
  <w:style w:type="paragraph" w:styleId="CommentSubject">
    <w:name w:val="annotation subject"/>
    <w:basedOn w:val="CommentText"/>
    <w:next w:val="CommentText"/>
    <w:link w:val="CommentSubjectChar"/>
    <w:uiPriority w:val="99"/>
    <w:semiHidden/>
    <w:unhideWhenUsed/>
    <w:rsid w:val="00230903"/>
    <w:rPr>
      <w:b/>
      <w:bCs/>
    </w:rPr>
  </w:style>
  <w:style w:type="character" w:customStyle="1" w:styleId="CommentSubjectChar">
    <w:name w:val="Comment Subject Char"/>
    <w:basedOn w:val="CommentTextChar"/>
    <w:link w:val="CommentSubject"/>
    <w:uiPriority w:val="99"/>
    <w:semiHidden/>
    <w:rsid w:val="00230903"/>
    <w:rPr>
      <w:b/>
      <w:bCs/>
      <w:sz w:val="20"/>
      <w:szCs w:val="20"/>
    </w:rPr>
  </w:style>
  <w:style w:type="paragraph" w:customStyle="1" w:styleId="Default">
    <w:name w:val="Default"/>
    <w:rsid w:val="00C706F2"/>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semiHidden/>
    <w:unhideWhenUsed/>
    <w:rsid w:val="0030133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0133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65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www.zappos.com/e/adaptive"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afb.org"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www.lighthousetoolsforliving.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raillecodeclothing.com" TargetMode="External"/><Relationship Id="rId20" Type="http://schemas.openxmlformats.org/officeDocument/2006/relationships/hyperlink" Target="http://www.appl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meeting/register/24929aae9acda5bc7510d14dfea9e91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bp.org" TargetMode="External"/><Relationship Id="rId23" Type="http://schemas.openxmlformats.org/officeDocument/2006/relationships/hyperlink" Target="mailto:reneek@mdschblind.org" TargetMode="External"/><Relationship Id="rId10" Type="http://schemas.openxmlformats.org/officeDocument/2006/relationships/hyperlink" Target="https://zoom.us/meeting/register/0716b60cc3dc14144ac87b605f06faf5" TargetMode="External"/><Relationship Id="rId19" Type="http://schemas.openxmlformats.org/officeDocument/2006/relationships/hyperlink" Target="http://www.amazon.com/Scentco-Dino-Dudes-Backpack-Buddies/dp/B07D1B85QJ" TargetMode="Externa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hyperlink" Target="http://www.lightstax.eu" TargetMode="External"/><Relationship Id="rId22" Type="http://schemas.openxmlformats.org/officeDocument/2006/relationships/hyperlink" Target="http://www.usa.loccitane.com" TargetMode="External"/><Relationship Id="rId27"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835C3-B4DB-423E-BB21-236E31BA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Kirby</dc:creator>
  <cp:lastModifiedBy>Dotty Raynor</cp:lastModifiedBy>
  <cp:revision>2</cp:revision>
  <cp:lastPrinted>2018-11-08T14:08:00Z</cp:lastPrinted>
  <dcterms:created xsi:type="dcterms:W3CDTF">2018-11-08T19:09:00Z</dcterms:created>
  <dcterms:modified xsi:type="dcterms:W3CDTF">2018-11-08T19:09:00Z</dcterms:modified>
</cp:coreProperties>
</file>