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FF" w:rsidRDefault="00F9247F" w:rsidP="009A4A88">
      <w:pPr>
        <w:jc w:val="center"/>
        <w:rPr>
          <w:rFonts w:ascii="Times New Roman" w:hAnsi="Times New Roman"/>
          <w:b/>
          <w:color w:val="auto"/>
          <w:sz w:val="28"/>
        </w:rPr>
      </w:pPr>
      <w:bookmarkStart w:id="0" w:name="_GoBack"/>
      <w:r>
        <w:rPr>
          <w:rFonts w:ascii="Times New Roman" w:hAnsi="Times New Roman"/>
          <w:b/>
          <w:noProof/>
          <w:color w:val="auto"/>
          <w:sz w:val="28"/>
        </w:rPr>
        <w:drawing>
          <wp:inline distT="0" distB="0" distL="0" distR="0">
            <wp:extent cx="5486400" cy="11410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_Logo_Final_Yellow_thi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F68D9" w:rsidRPr="001A6182" w:rsidRDefault="00942D61" w:rsidP="009A4A88">
      <w:pPr>
        <w:jc w:val="center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b/>
          <w:color w:val="auto"/>
          <w:sz w:val="28"/>
        </w:rPr>
        <w:t xml:space="preserve">MSB </w:t>
      </w:r>
      <w:r w:rsidR="009A4A88" w:rsidRPr="001A6182">
        <w:rPr>
          <w:rFonts w:ascii="Times New Roman" w:hAnsi="Times New Roman"/>
          <w:b/>
          <w:color w:val="auto"/>
          <w:sz w:val="28"/>
        </w:rPr>
        <w:t>Outreach Charges</w:t>
      </w:r>
      <w:r w:rsidR="00121442" w:rsidRPr="001A6182">
        <w:rPr>
          <w:rFonts w:ascii="Times New Roman" w:hAnsi="Times New Roman"/>
          <w:b/>
          <w:color w:val="auto"/>
          <w:sz w:val="28"/>
        </w:rPr>
        <w:t xml:space="preserve"> Summary</w:t>
      </w:r>
    </w:p>
    <w:p w:rsidR="009A4A88" w:rsidRPr="001A6182" w:rsidRDefault="00942D61" w:rsidP="009A4A88">
      <w:pPr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Effective July 1, 2018</w:t>
      </w:r>
    </w:p>
    <w:p w:rsidR="009A4A88" w:rsidRPr="001A6182" w:rsidRDefault="009A4A88" w:rsidP="009A4A88">
      <w:pPr>
        <w:jc w:val="center"/>
        <w:rPr>
          <w:rFonts w:ascii="Times New Roman" w:hAnsi="Times New Roman"/>
          <w:b/>
          <w:color w:val="auto"/>
        </w:rPr>
      </w:pPr>
    </w:p>
    <w:p w:rsidR="009A4A88" w:rsidRPr="001A6182" w:rsidRDefault="005066D6" w:rsidP="005066D6">
      <w:pPr>
        <w:rPr>
          <w:rFonts w:ascii="Times New Roman" w:hAnsi="Times New Roman"/>
          <w:i/>
          <w:color w:val="auto"/>
          <w:sz w:val="28"/>
        </w:rPr>
      </w:pPr>
      <w:r w:rsidRPr="001A6182">
        <w:rPr>
          <w:rFonts w:ascii="Times New Roman" w:hAnsi="Times New Roman"/>
          <w:i/>
          <w:color w:val="auto"/>
          <w:sz w:val="28"/>
        </w:rPr>
        <w:t>Evaluations:</w:t>
      </w:r>
    </w:p>
    <w:p w:rsidR="009A4A88" w:rsidRPr="001A6182" w:rsidRDefault="00121442" w:rsidP="009A4A88">
      <w:pPr>
        <w:rPr>
          <w:rFonts w:ascii="Times New Roman" w:hAnsi="Times New Roman"/>
          <w:b/>
          <w:color w:val="auto"/>
        </w:rPr>
      </w:pPr>
      <w:r w:rsidRPr="001A6182">
        <w:rPr>
          <w:rFonts w:ascii="Times New Roman" w:hAnsi="Times New Roman"/>
          <w:b/>
          <w:color w:val="auto"/>
        </w:rPr>
        <w:t>There will be a c</w:t>
      </w:r>
      <w:r w:rsidR="009A4A88" w:rsidRPr="001A6182">
        <w:rPr>
          <w:rFonts w:ascii="Times New Roman" w:hAnsi="Times New Roman"/>
          <w:b/>
          <w:color w:val="auto"/>
        </w:rPr>
        <w:t>harge for all indivi</w:t>
      </w:r>
      <w:r w:rsidRPr="001A6182">
        <w:rPr>
          <w:rFonts w:ascii="Times New Roman" w:hAnsi="Times New Roman"/>
          <w:b/>
          <w:color w:val="auto"/>
        </w:rPr>
        <w:t>dual evaluations, which include</w:t>
      </w:r>
      <w:r w:rsidR="009A4A88" w:rsidRPr="001A6182">
        <w:rPr>
          <w:rFonts w:ascii="Times New Roman" w:hAnsi="Times New Roman"/>
          <w:b/>
          <w:color w:val="auto"/>
        </w:rPr>
        <w:t xml:space="preserve"> the</w:t>
      </w:r>
      <w:r w:rsidR="00072425" w:rsidRPr="001A6182">
        <w:rPr>
          <w:rFonts w:ascii="Times New Roman" w:hAnsi="Times New Roman"/>
          <w:b/>
          <w:color w:val="auto"/>
        </w:rPr>
        <w:t xml:space="preserve"> written report and</w:t>
      </w:r>
      <w:r w:rsidR="009A4A88" w:rsidRPr="001A6182">
        <w:rPr>
          <w:rFonts w:ascii="Times New Roman" w:hAnsi="Times New Roman"/>
          <w:b/>
          <w:color w:val="auto"/>
        </w:rPr>
        <w:t xml:space="preserve"> follow-up IEP meeting</w:t>
      </w:r>
      <w:r w:rsidR="005066D6" w:rsidRPr="001A6182">
        <w:rPr>
          <w:rFonts w:ascii="Times New Roman" w:hAnsi="Times New Roman"/>
          <w:b/>
          <w:color w:val="auto"/>
        </w:rPr>
        <w:t>.</w:t>
      </w:r>
    </w:p>
    <w:p w:rsidR="00072425" w:rsidRPr="001A6182" w:rsidRDefault="00072425" w:rsidP="00072425">
      <w:pPr>
        <w:rPr>
          <w:rFonts w:ascii="Times New Roman" w:hAnsi="Times New Roman"/>
          <w:b/>
          <w:i/>
          <w:color w:val="auto"/>
        </w:rPr>
      </w:pPr>
      <w:r w:rsidRPr="001A6182">
        <w:rPr>
          <w:rFonts w:ascii="Times New Roman" w:hAnsi="Times New Roman"/>
        </w:rPr>
        <w:tab/>
      </w:r>
      <w:r w:rsidRPr="001A6182">
        <w:rPr>
          <w:rFonts w:ascii="Times New Roman" w:hAnsi="Times New Roman"/>
        </w:rPr>
        <w:tab/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b/>
          <w:i/>
          <w:color w:val="auto"/>
        </w:rPr>
        <w:t>Hourly</w:t>
      </w:r>
      <w:r w:rsidRPr="001A6182">
        <w:rPr>
          <w:rFonts w:ascii="Times New Roman" w:hAnsi="Times New Roman"/>
          <w:b/>
          <w:i/>
          <w:color w:val="auto"/>
        </w:rPr>
        <w:tab/>
      </w:r>
      <w:r w:rsidRPr="001A6182">
        <w:rPr>
          <w:rFonts w:ascii="Times New Roman" w:hAnsi="Times New Roman"/>
          <w:b/>
          <w:i/>
          <w:color w:val="auto"/>
        </w:rPr>
        <w:tab/>
      </w:r>
      <w:r w:rsidR="00486AA3">
        <w:rPr>
          <w:rFonts w:ascii="Times New Roman" w:hAnsi="Times New Roman"/>
          <w:b/>
          <w:i/>
          <w:color w:val="auto"/>
        </w:rPr>
        <w:tab/>
      </w:r>
    </w:p>
    <w:p w:rsidR="00072425" w:rsidRPr="001A6182" w:rsidRDefault="00072425" w:rsidP="00072425">
      <w:pPr>
        <w:rPr>
          <w:rFonts w:ascii="Times New Roman" w:hAnsi="Times New Roman"/>
          <w:b/>
          <w:i/>
          <w:color w:val="auto"/>
        </w:rPr>
      </w:pPr>
      <w:r w:rsidRPr="001A6182">
        <w:rPr>
          <w:rFonts w:ascii="Times New Roman" w:hAnsi="Times New Roman"/>
          <w:b/>
          <w:i/>
          <w:color w:val="auto"/>
        </w:rPr>
        <w:tab/>
      </w:r>
      <w:r w:rsidRPr="001A6182">
        <w:rPr>
          <w:rFonts w:ascii="Times New Roman" w:hAnsi="Times New Roman"/>
          <w:b/>
          <w:i/>
          <w:color w:val="auto"/>
        </w:rPr>
        <w:tab/>
      </w:r>
      <w:r w:rsidRPr="001A6182">
        <w:rPr>
          <w:rFonts w:ascii="Times New Roman" w:hAnsi="Times New Roman"/>
          <w:b/>
          <w:i/>
          <w:color w:val="auto"/>
        </w:rPr>
        <w:tab/>
      </w:r>
      <w:r w:rsidRPr="001A6182">
        <w:rPr>
          <w:rFonts w:ascii="Times New Roman" w:hAnsi="Times New Roman"/>
          <w:b/>
          <w:i/>
          <w:color w:val="auto"/>
        </w:rPr>
        <w:tab/>
      </w:r>
      <w:r w:rsidRPr="001A6182">
        <w:rPr>
          <w:rFonts w:ascii="Times New Roman" w:hAnsi="Times New Roman"/>
          <w:b/>
          <w:i/>
          <w:color w:val="auto"/>
        </w:rPr>
        <w:tab/>
      </w:r>
      <w:r w:rsidRPr="001A6182">
        <w:rPr>
          <w:rFonts w:ascii="Times New Roman" w:hAnsi="Times New Roman"/>
          <w:b/>
          <w:i/>
          <w:color w:val="auto"/>
        </w:rPr>
        <w:tab/>
      </w:r>
      <w:proofErr w:type="gramStart"/>
      <w:r w:rsidRPr="001A6182">
        <w:rPr>
          <w:rFonts w:ascii="Times New Roman" w:hAnsi="Times New Roman"/>
          <w:b/>
          <w:i/>
          <w:color w:val="auto"/>
        </w:rPr>
        <w:t>rate</w:t>
      </w:r>
      <w:proofErr w:type="gramEnd"/>
      <w:r w:rsidRPr="001A6182">
        <w:rPr>
          <w:rFonts w:ascii="Times New Roman" w:hAnsi="Times New Roman"/>
          <w:b/>
          <w:i/>
          <w:color w:val="auto"/>
        </w:rPr>
        <w:tab/>
      </w:r>
      <w:r w:rsidRPr="001A6182">
        <w:rPr>
          <w:rFonts w:ascii="Times New Roman" w:hAnsi="Times New Roman"/>
          <w:b/>
          <w:i/>
          <w:color w:val="auto"/>
        </w:rPr>
        <w:tab/>
        <w:t xml:space="preserve">  </w:t>
      </w:r>
      <w:r w:rsidRPr="001A6182">
        <w:rPr>
          <w:rFonts w:ascii="Times New Roman" w:hAnsi="Times New Roman"/>
          <w:b/>
          <w:i/>
          <w:color w:val="auto"/>
        </w:rPr>
        <w:tab/>
        <w:t xml:space="preserve"> </w:t>
      </w:r>
    </w:p>
    <w:p w:rsidR="00072425" w:rsidRPr="001A6182" w:rsidRDefault="00072425" w:rsidP="00072425">
      <w:pPr>
        <w:rPr>
          <w:rFonts w:ascii="Times New Roman" w:hAnsi="Times New Roman"/>
          <w:color w:val="auto"/>
        </w:rPr>
      </w:pPr>
    </w:p>
    <w:p w:rsidR="00072425" w:rsidRPr="001A6182" w:rsidRDefault="00072425" w:rsidP="00072425">
      <w:pPr>
        <w:rPr>
          <w:rFonts w:ascii="Times New Roman" w:hAnsi="Times New Roman"/>
          <w:color w:val="auto"/>
        </w:rPr>
      </w:pPr>
      <w:r w:rsidRPr="001A6182">
        <w:rPr>
          <w:rFonts w:ascii="Times New Roman" w:hAnsi="Times New Roman"/>
          <w:color w:val="auto"/>
        </w:rPr>
        <w:t>Psychology</w:t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  <w:t>$100</w:t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</w:p>
    <w:p w:rsidR="00072425" w:rsidRPr="001A6182" w:rsidRDefault="00072425" w:rsidP="00072425">
      <w:pPr>
        <w:rPr>
          <w:rFonts w:ascii="Times New Roman" w:hAnsi="Times New Roman"/>
          <w:color w:val="auto"/>
        </w:rPr>
      </w:pPr>
      <w:r w:rsidRPr="001A6182">
        <w:rPr>
          <w:rFonts w:ascii="Times New Roman" w:hAnsi="Times New Roman"/>
          <w:color w:val="auto"/>
        </w:rPr>
        <w:t>Edu</w:t>
      </w:r>
      <w:r w:rsidR="00942D61">
        <w:rPr>
          <w:rFonts w:ascii="Times New Roman" w:hAnsi="Times New Roman"/>
          <w:color w:val="auto"/>
        </w:rPr>
        <w:t xml:space="preserve">cation </w:t>
      </w:r>
      <w:r w:rsidR="00942D61">
        <w:rPr>
          <w:rFonts w:ascii="Times New Roman" w:hAnsi="Times New Roman"/>
          <w:color w:val="auto"/>
        </w:rPr>
        <w:tab/>
      </w:r>
      <w:r w:rsidR="00942D61">
        <w:rPr>
          <w:rFonts w:ascii="Times New Roman" w:hAnsi="Times New Roman"/>
          <w:color w:val="auto"/>
        </w:rPr>
        <w:tab/>
      </w:r>
      <w:r w:rsidR="00942D61">
        <w:rPr>
          <w:rFonts w:ascii="Times New Roman" w:hAnsi="Times New Roman"/>
          <w:color w:val="auto"/>
        </w:rPr>
        <w:tab/>
      </w:r>
      <w:r w:rsidR="00942D61">
        <w:rPr>
          <w:rFonts w:ascii="Times New Roman" w:hAnsi="Times New Roman"/>
          <w:color w:val="auto"/>
        </w:rPr>
        <w:tab/>
      </w:r>
      <w:r w:rsidR="00942D61">
        <w:rPr>
          <w:rFonts w:ascii="Times New Roman" w:hAnsi="Times New Roman"/>
          <w:color w:val="auto"/>
        </w:rPr>
        <w:tab/>
        <w:t>$85</w:t>
      </w:r>
      <w:r w:rsidRPr="001A6182">
        <w:rPr>
          <w:rFonts w:ascii="Times New Roman" w:hAnsi="Times New Roman"/>
          <w:color w:val="auto"/>
        </w:rPr>
        <w:t xml:space="preserve">    </w:t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  <w:r w:rsidR="004F71FF">
        <w:rPr>
          <w:rFonts w:ascii="Times New Roman" w:hAnsi="Times New Roman"/>
          <w:color w:val="auto"/>
        </w:rPr>
        <w:tab/>
      </w:r>
    </w:p>
    <w:p w:rsidR="00072425" w:rsidRPr="001A6182" w:rsidRDefault="00072425" w:rsidP="00072425">
      <w:pPr>
        <w:rPr>
          <w:rFonts w:ascii="Times New Roman" w:hAnsi="Times New Roman"/>
          <w:color w:val="auto"/>
        </w:rPr>
      </w:pPr>
      <w:r w:rsidRPr="001A6182">
        <w:rPr>
          <w:rFonts w:ascii="Times New Roman" w:hAnsi="Times New Roman"/>
          <w:color w:val="auto"/>
        </w:rPr>
        <w:t>Learning Media Assessment</w:t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  <w:r w:rsid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>$</w:t>
      </w:r>
      <w:r w:rsidR="00942D61">
        <w:rPr>
          <w:rFonts w:ascii="Times New Roman" w:hAnsi="Times New Roman"/>
          <w:color w:val="auto"/>
        </w:rPr>
        <w:t>85</w:t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  <w:r w:rsidR="004F71FF">
        <w:rPr>
          <w:rFonts w:ascii="Times New Roman" w:hAnsi="Times New Roman"/>
          <w:color w:val="auto"/>
        </w:rPr>
        <w:tab/>
      </w:r>
    </w:p>
    <w:p w:rsidR="00072425" w:rsidRPr="001A6182" w:rsidRDefault="00072425" w:rsidP="00072425">
      <w:pPr>
        <w:rPr>
          <w:rFonts w:ascii="Times New Roman" w:hAnsi="Times New Roman"/>
          <w:color w:val="auto"/>
        </w:rPr>
      </w:pPr>
      <w:r w:rsidRPr="001A6182">
        <w:rPr>
          <w:rFonts w:ascii="Times New Roman" w:hAnsi="Times New Roman"/>
          <w:color w:val="auto"/>
        </w:rPr>
        <w:t>Therapy/Related Service</w:t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  <w:t xml:space="preserve">       </w:t>
      </w:r>
      <w:r w:rsid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>$</w:t>
      </w:r>
      <w:r w:rsidR="00942D61">
        <w:rPr>
          <w:rFonts w:ascii="Times New Roman" w:hAnsi="Times New Roman"/>
          <w:color w:val="auto"/>
        </w:rPr>
        <w:t>85</w:t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  <w:r w:rsidR="004F71FF">
        <w:rPr>
          <w:rFonts w:ascii="Times New Roman" w:hAnsi="Times New Roman"/>
          <w:color w:val="auto"/>
        </w:rPr>
        <w:tab/>
      </w:r>
    </w:p>
    <w:p w:rsidR="00072425" w:rsidRPr="001A6182" w:rsidRDefault="00072425" w:rsidP="00072425">
      <w:pPr>
        <w:rPr>
          <w:rFonts w:ascii="Times New Roman" w:hAnsi="Times New Roman"/>
          <w:color w:val="auto"/>
        </w:rPr>
      </w:pPr>
      <w:r w:rsidRPr="001A6182">
        <w:rPr>
          <w:rFonts w:ascii="Times New Roman" w:hAnsi="Times New Roman"/>
          <w:color w:val="auto"/>
        </w:rPr>
        <w:t xml:space="preserve">Functional Vision </w:t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  <w:t>$</w:t>
      </w:r>
      <w:r w:rsidR="00942D61">
        <w:rPr>
          <w:rFonts w:ascii="Times New Roman" w:hAnsi="Times New Roman"/>
          <w:color w:val="auto"/>
        </w:rPr>
        <w:t>85</w:t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  <w:r w:rsidR="004F71FF">
        <w:rPr>
          <w:rFonts w:ascii="Times New Roman" w:hAnsi="Times New Roman"/>
          <w:color w:val="auto"/>
        </w:rPr>
        <w:tab/>
      </w:r>
    </w:p>
    <w:p w:rsidR="00072425" w:rsidRPr="001A6182" w:rsidRDefault="00072425" w:rsidP="00072425">
      <w:pPr>
        <w:rPr>
          <w:rFonts w:ascii="Times New Roman" w:hAnsi="Times New Roman"/>
          <w:color w:val="auto"/>
        </w:rPr>
      </w:pPr>
      <w:r w:rsidRPr="001A6182">
        <w:rPr>
          <w:rFonts w:ascii="Times New Roman" w:hAnsi="Times New Roman"/>
          <w:color w:val="auto"/>
        </w:rPr>
        <w:t>Assistive Technology</w:t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  <w:r w:rsid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>$</w:t>
      </w:r>
      <w:r w:rsidR="00942D61">
        <w:rPr>
          <w:rFonts w:ascii="Times New Roman" w:hAnsi="Times New Roman"/>
          <w:color w:val="auto"/>
        </w:rPr>
        <w:t>85</w:t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  <w:r w:rsidR="004F71FF">
        <w:rPr>
          <w:rFonts w:ascii="Times New Roman" w:hAnsi="Times New Roman"/>
          <w:color w:val="auto"/>
        </w:rPr>
        <w:tab/>
      </w:r>
    </w:p>
    <w:p w:rsidR="00072425" w:rsidRPr="001A6182" w:rsidRDefault="00072425" w:rsidP="00072425">
      <w:pPr>
        <w:rPr>
          <w:rFonts w:ascii="Times New Roman" w:hAnsi="Times New Roman"/>
          <w:color w:val="auto"/>
        </w:rPr>
      </w:pPr>
      <w:r w:rsidRPr="001A6182">
        <w:rPr>
          <w:rFonts w:ascii="Times New Roman" w:hAnsi="Times New Roman"/>
          <w:color w:val="auto"/>
        </w:rPr>
        <w:t>Social work</w:t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  <w:t>$</w:t>
      </w:r>
      <w:r w:rsidR="00942D61">
        <w:rPr>
          <w:rFonts w:ascii="Times New Roman" w:hAnsi="Times New Roman"/>
          <w:color w:val="auto"/>
        </w:rPr>
        <w:t>85</w:t>
      </w:r>
      <w:r w:rsidRPr="001A6182">
        <w:rPr>
          <w:rFonts w:ascii="Times New Roman" w:hAnsi="Times New Roman"/>
          <w:color w:val="auto"/>
        </w:rPr>
        <w:tab/>
      </w:r>
      <w:r w:rsidRPr="001A6182">
        <w:rPr>
          <w:rFonts w:ascii="Times New Roman" w:hAnsi="Times New Roman"/>
          <w:color w:val="auto"/>
        </w:rPr>
        <w:tab/>
      </w:r>
      <w:r w:rsidR="004F71FF">
        <w:rPr>
          <w:rFonts w:ascii="Times New Roman" w:hAnsi="Times New Roman"/>
          <w:color w:val="auto"/>
        </w:rPr>
        <w:tab/>
      </w:r>
    </w:p>
    <w:p w:rsidR="005066D6" w:rsidRDefault="005066D6" w:rsidP="00072425">
      <w:pPr>
        <w:rPr>
          <w:rFonts w:ascii="Times New Roman" w:hAnsi="Times New Roman"/>
          <w:b/>
          <w:color w:val="auto"/>
        </w:rPr>
      </w:pPr>
    </w:p>
    <w:p w:rsidR="00121442" w:rsidRPr="001A6182" w:rsidRDefault="005066D6" w:rsidP="009A4A88">
      <w:pPr>
        <w:rPr>
          <w:rFonts w:ascii="Times New Roman" w:hAnsi="Times New Roman"/>
          <w:b/>
          <w:color w:val="auto"/>
        </w:rPr>
      </w:pPr>
      <w:r w:rsidRPr="001A6182">
        <w:rPr>
          <w:rFonts w:ascii="Times New Roman" w:hAnsi="Times New Roman"/>
          <w:i/>
          <w:color w:val="auto"/>
          <w:sz w:val="28"/>
        </w:rPr>
        <w:t>Consult Services</w:t>
      </w:r>
      <w:r w:rsidRPr="001A6182">
        <w:rPr>
          <w:rFonts w:ascii="Times New Roman" w:hAnsi="Times New Roman"/>
          <w:b/>
          <w:color w:val="auto"/>
        </w:rPr>
        <w:t>:</w:t>
      </w:r>
      <w:r w:rsidR="00951C96" w:rsidRPr="001A6182">
        <w:rPr>
          <w:rFonts w:ascii="Times New Roman" w:hAnsi="Times New Roman"/>
          <w:b/>
          <w:color w:val="auto"/>
        </w:rPr>
        <w:t xml:space="preserve"> </w:t>
      </w:r>
    </w:p>
    <w:p w:rsidR="009A4A88" w:rsidRDefault="004263B2" w:rsidP="009A4A88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In-state students, t</w:t>
      </w:r>
      <w:r w:rsidR="00121442" w:rsidRPr="001A6182">
        <w:rPr>
          <w:rFonts w:ascii="Times New Roman" w:hAnsi="Times New Roman"/>
          <w:b/>
          <w:color w:val="auto"/>
        </w:rPr>
        <w:t>here will be n</w:t>
      </w:r>
      <w:r w:rsidR="00CA57D3" w:rsidRPr="001A6182">
        <w:rPr>
          <w:rFonts w:ascii="Times New Roman" w:hAnsi="Times New Roman"/>
          <w:b/>
          <w:color w:val="auto"/>
        </w:rPr>
        <w:t xml:space="preserve">o </w:t>
      </w:r>
      <w:r>
        <w:rPr>
          <w:rFonts w:ascii="Times New Roman" w:hAnsi="Times New Roman"/>
          <w:b/>
          <w:color w:val="auto"/>
        </w:rPr>
        <w:t>c</w:t>
      </w:r>
      <w:r w:rsidR="00CA57D3" w:rsidRPr="001A6182">
        <w:rPr>
          <w:rFonts w:ascii="Times New Roman" w:hAnsi="Times New Roman"/>
          <w:b/>
          <w:color w:val="auto"/>
        </w:rPr>
        <w:t>harge for first and</w:t>
      </w:r>
      <w:r w:rsidR="009A4A88" w:rsidRPr="001A6182">
        <w:rPr>
          <w:rFonts w:ascii="Times New Roman" w:hAnsi="Times New Roman"/>
          <w:b/>
          <w:color w:val="auto"/>
        </w:rPr>
        <w:t xml:space="preserve"> second consult visit</w:t>
      </w:r>
      <w:r w:rsidR="00CA57D3" w:rsidRPr="001A6182">
        <w:rPr>
          <w:rFonts w:ascii="Times New Roman" w:hAnsi="Times New Roman"/>
          <w:b/>
          <w:color w:val="auto"/>
        </w:rPr>
        <w:t>s.</w:t>
      </w:r>
      <w:r w:rsidR="00364E36" w:rsidRPr="001A6182">
        <w:rPr>
          <w:rFonts w:ascii="Times New Roman" w:hAnsi="Times New Roman"/>
          <w:b/>
          <w:color w:val="auto"/>
        </w:rPr>
        <w:t xml:space="preserve"> </w:t>
      </w:r>
      <w:r w:rsidR="00951C96" w:rsidRPr="001A6182">
        <w:rPr>
          <w:rFonts w:ascii="Times New Roman" w:hAnsi="Times New Roman"/>
          <w:b/>
          <w:color w:val="auto"/>
        </w:rPr>
        <w:t xml:space="preserve"> The</w:t>
      </w:r>
      <w:r w:rsidR="005066D6" w:rsidRPr="001A6182">
        <w:rPr>
          <w:rFonts w:ascii="Times New Roman" w:hAnsi="Times New Roman"/>
          <w:b/>
          <w:color w:val="auto"/>
        </w:rPr>
        <w:t xml:space="preserve"> hourly rate </w:t>
      </w:r>
      <w:r w:rsidR="002F379F" w:rsidRPr="001A6182">
        <w:rPr>
          <w:rFonts w:ascii="Times New Roman" w:hAnsi="Times New Roman"/>
          <w:b/>
          <w:color w:val="auto"/>
        </w:rPr>
        <w:t xml:space="preserve">will be applied </w:t>
      </w:r>
      <w:r w:rsidR="005066D6" w:rsidRPr="001A6182">
        <w:rPr>
          <w:rFonts w:ascii="Times New Roman" w:hAnsi="Times New Roman"/>
          <w:b/>
          <w:color w:val="auto"/>
        </w:rPr>
        <w:t xml:space="preserve">on </w:t>
      </w:r>
      <w:r w:rsidR="002F379F" w:rsidRPr="001A6182">
        <w:rPr>
          <w:rFonts w:ascii="Times New Roman" w:hAnsi="Times New Roman"/>
          <w:b/>
          <w:color w:val="auto"/>
        </w:rPr>
        <w:t>the t</w:t>
      </w:r>
      <w:r w:rsidR="005066D6" w:rsidRPr="001A6182">
        <w:rPr>
          <w:rFonts w:ascii="Times New Roman" w:hAnsi="Times New Roman"/>
          <w:b/>
          <w:color w:val="auto"/>
        </w:rPr>
        <w:t>hird visit</w:t>
      </w:r>
      <w:r w:rsidR="00951C96" w:rsidRPr="001A6182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</w:rPr>
        <w:t xml:space="preserve">  </w:t>
      </w:r>
    </w:p>
    <w:p w:rsidR="004263B2" w:rsidRPr="001A6182" w:rsidRDefault="004263B2" w:rsidP="009A4A88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Out-of-state students:  Hourly rate applies for all consults.</w:t>
      </w:r>
    </w:p>
    <w:p w:rsidR="006205C1" w:rsidRPr="001A6182" w:rsidRDefault="006205C1" w:rsidP="005066D6">
      <w:pPr>
        <w:rPr>
          <w:rFonts w:ascii="Times New Roman" w:hAnsi="Times New Roman"/>
          <w:b/>
          <w:color w:val="auto"/>
        </w:rPr>
      </w:pPr>
    </w:p>
    <w:p w:rsidR="00121442" w:rsidRPr="001A6182" w:rsidRDefault="005066D6" w:rsidP="005066D6">
      <w:pPr>
        <w:rPr>
          <w:rFonts w:ascii="Times New Roman" w:hAnsi="Times New Roman"/>
          <w:b/>
          <w:color w:val="auto"/>
        </w:rPr>
      </w:pPr>
      <w:r w:rsidRPr="001A6182">
        <w:rPr>
          <w:rFonts w:ascii="Times New Roman" w:hAnsi="Times New Roman"/>
          <w:i/>
          <w:color w:val="auto"/>
          <w:sz w:val="28"/>
        </w:rPr>
        <w:t>Direct Instruction</w:t>
      </w:r>
      <w:r w:rsidRPr="001A6182">
        <w:rPr>
          <w:rFonts w:ascii="Times New Roman" w:hAnsi="Times New Roman"/>
          <w:b/>
          <w:color w:val="auto"/>
        </w:rPr>
        <w:t xml:space="preserve"> </w:t>
      </w:r>
    </w:p>
    <w:p w:rsidR="006205C1" w:rsidRPr="001A6182" w:rsidRDefault="00121442" w:rsidP="005066D6">
      <w:pPr>
        <w:rPr>
          <w:rFonts w:ascii="Times New Roman" w:hAnsi="Times New Roman"/>
          <w:b/>
          <w:color w:val="auto"/>
        </w:rPr>
      </w:pPr>
      <w:r w:rsidRPr="001A6182">
        <w:rPr>
          <w:rFonts w:ascii="Times New Roman" w:hAnsi="Times New Roman"/>
          <w:b/>
          <w:color w:val="auto"/>
        </w:rPr>
        <w:t>Orientation and Mobility</w:t>
      </w:r>
      <w:r w:rsidR="002F379F" w:rsidRPr="001A6182">
        <w:rPr>
          <w:rFonts w:ascii="Times New Roman" w:hAnsi="Times New Roman"/>
          <w:b/>
          <w:color w:val="auto"/>
        </w:rPr>
        <w:t xml:space="preserve"> </w:t>
      </w:r>
      <w:r w:rsidR="00951C96" w:rsidRPr="001A6182">
        <w:rPr>
          <w:rFonts w:ascii="Times New Roman" w:hAnsi="Times New Roman"/>
          <w:b/>
          <w:color w:val="auto"/>
        </w:rPr>
        <w:t xml:space="preserve">is the </w:t>
      </w:r>
      <w:r w:rsidR="002F379F" w:rsidRPr="001A6182">
        <w:rPr>
          <w:rFonts w:ascii="Times New Roman" w:hAnsi="Times New Roman"/>
          <w:b/>
          <w:color w:val="auto"/>
        </w:rPr>
        <w:t>only available service</w:t>
      </w:r>
      <w:r w:rsidR="00685695" w:rsidRPr="001A6182">
        <w:rPr>
          <w:rFonts w:ascii="Times New Roman" w:hAnsi="Times New Roman"/>
          <w:b/>
          <w:color w:val="auto"/>
        </w:rPr>
        <w:t xml:space="preserve"> at this time</w:t>
      </w:r>
      <w:r w:rsidR="00951C96" w:rsidRPr="001A6182">
        <w:rPr>
          <w:rFonts w:ascii="Times New Roman" w:hAnsi="Times New Roman"/>
          <w:b/>
          <w:color w:val="auto"/>
        </w:rPr>
        <w:t>.</w:t>
      </w:r>
    </w:p>
    <w:p w:rsidR="005066D6" w:rsidRDefault="004263B2" w:rsidP="005066D6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In-state students:  C</w:t>
      </w:r>
      <w:r w:rsidR="006205C1" w:rsidRPr="001A6182">
        <w:rPr>
          <w:rFonts w:ascii="Times New Roman" w:hAnsi="Times New Roman"/>
          <w:b/>
          <w:color w:val="auto"/>
        </w:rPr>
        <w:t>harges for</w:t>
      </w:r>
      <w:r w:rsidR="00584C83">
        <w:rPr>
          <w:rFonts w:ascii="Times New Roman" w:hAnsi="Times New Roman"/>
          <w:b/>
          <w:color w:val="auto"/>
        </w:rPr>
        <w:t xml:space="preserve"> hourly </w:t>
      </w:r>
      <w:r w:rsidR="005066D6" w:rsidRPr="001A6182">
        <w:rPr>
          <w:rFonts w:ascii="Times New Roman" w:hAnsi="Times New Roman"/>
          <w:b/>
          <w:color w:val="auto"/>
        </w:rPr>
        <w:t xml:space="preserve">rates </w:t>
      </w:r>
      <w:r w:rsidR="002F379F" w:rsidRPr="001A6182">
        <w:rPr>
          <w:rFonts w:ascii="Times New Roman" w:hAnsi="Times New Roman"/>
          <w:b/>
          <w:color w:val="auto"/>
        </w:rPr>
        <w:t xml:space="preserve">are </w:t>
      </w:r>
      <w:r w:rsidR="005066D6" w:rsidRPr="001A6182">
        <w:rPr>
          <w:rFonts w:ascii="Times New Roman" w:hAnsi="Times New Roman"/>
          <w:b/>
          <w:color w:val="auto"/>
        </w:rPr>
        <w:t>already in place</w:t>
      </w:r>
      <w:r>
        <w:rPr>
          <w:rFonts w:ascii="Times New Roman" w:hAnsi="Times New Roman"/>
          <w:b/>
          <w:color w:val="auto"/>
        </w:rPr>
        <w:t xml:space="preserve"> through contracts</w:t>
      </w:r>
      <w:r w:rsidR="002F379F" w:rsidRPr="001A6182">
        <w:rPr>
          <w:rFonts w:ascii="Times New Roman" w:hAnsi="Times New Roman"/>
          <w:b/>
          <w:color w:val="auto"/>
        </w:rPr>
        <w:t>.</w:t>
      </w:r>
    </w:p>
    <w:p w:rsidR="004263B2" w:rsidRPr="001A6182" w:rsidRDefault="004263B2" w:rsidP="005066D6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Out-of-state students:  Hourly rates apply.</w:t>
      </w:r>
    </w:p>
    <w:p w:rsidR="009A4A88" w:rsidRPr="001A6182" w:rsidRDefault="009A4A88" w:rsidP="009A4A88">
      <w:pPr>
        <w:rPr>
          <w:rFonts w:ascii="Times New Roman" w:hAnsi="Times New Roman"/>
          <w:b/>
          <w:color w:val="auto"/>
        </w:rPr>
      </w:pPr>
    </w:p>
    <w:p w:rsidR="005066D6" w:rsidRPr="001A6182" w:rsidRDefault="00364E36" w:rsidP="009A4A88">
      <w:pPr>
        <w:rPr>
          <w:rFonts w:ascii="Times New Roman" w:hAnsi="Times New Roman"/>
          <w:b/>
          <w:color w:val="auto"/>
        </w:rPr>
      </w:pPr>
      <w:r w:rsidRPr="001A6182">
        <w:rPr>
          <w:rFonts w:ascii="Times New Roman" w:hAnsi="Times New Roman"/>
          <w:i/>
          <w:color w:val="auto"/>
          <w:sz w:val="28"/>
        </w:rPr>
        <w:t xml:space="preserve">Ophthalmology </w:t>
      </w:r>
      <w:r w:rsidR="009A4A88" w:rsidRPr="001A6182">
        <w:rPr>
          <w:rFonts w:ascii="Times New Roman" w:hAnsi="Times New Roman"/>
          <w:i/>
          <w:color w:val="auto"/>
          <w:sz w:val="28"/>
        </w:rPr>
        <w:t>Low Vision Clinics</w:t>
      </w:r>
      <w:r w:rsidR="00121442" w:rsidRPr="001A6182">
        <w:rPr>
          <w:rFonts w:ascii="Times New Roman" w:hAnsi="Times New Roman"/>
          <w:b/>
          <w:color w:val="auto"/>
        </w:rPr>
        <w:t xml:space="preserve"> (held monthly)</w:t>
      </w:r>
    </w:p>
    <w:p w:rsidR="00121442" w:rsidRDefault="004263B2" w:rsidP="009A4A88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In-state students:  </w:t>
      </w:r>
      <w:r w:rsidR="00CA57D3" w:rsidRPr="001A6182">
        <w:rPr>
          <w:rFonts w:ascii="Times New Roman" w:hAnsi="Times New Roman"/>
          <w:b/>
          <w:color w:val="auto"/>
        </w:rPr>
        <w:t xml:space="preserve">No </w:t>
      </w:r>
      <w:r w:rsidR="00364E36" w:rsidRPr="001A6182">
        <w:rPr>
          <w:rFonts w:ascii="Times New Roman" w:hAnsi="Times New Roman"/>
          <w:b/>
          <w:color w:val="auto"/>
        </w:rPr>
        <w:t>C</w:t>
      </w:r>
      <w:r w:rsidR="009A4A88" w:rsidRPr="001A6182">
        <w:rPr>
          <w:rFonts w:ascii="Times New Roman" w:hAnsi="Times New Roman"/>
          <w:b/>
          <w:color w:val="auto"/>
        </w:rPr>
        <w:t>harge</w:t>
      </w:r>
    </w:p>
    <w:p w:rsidR="004263B2" w:rsidRPr="001A6182" w:rsidRDefault="004263B2" w:rsidP="009A4A88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Out-of-state students:  Hourly rates apply.</w:t>
      </w:r>
    </w:p>
    <w:p w:rsidR="005066D6" w:rsidRPr="001A6182" w:rsidRDefault="00121442" w:rsidP="009A4A88">
      <w:pPr>
        <w:rPr>
          <w:rFonts w:ascii="Times New Roman" w:hAnsi="Times New Roman"/>
          <w:b/>
          <w:color w:val="auto"/>
        </w:rPr>
      </w:pPr>
      <w:r w:rsidRPr="001A6182">
        <w:rPr>
          <w:rFonts w:ascii="Times New Roman" w:hAnsi="Times New Roman"/>
          <w:b/>
          <w:color w:val="auto"/>
        </w:rPr>
        <w:t xml:space="preserve"> </w:t>
      </w:r>
    </w:p>
    <w:p w:rsidR="005066D6" w:rsidRPr="001A6182" w:rsidRDefault="005066D6" w:rsidP="009A4A88">
      <w:pPr>
        <w:rPr>
          <w:rFonts w:ascii="Times New Roman" w:hAnsi="Times New Roman"/>
          <w:i/>
          <w:color w:val="auto"/>
          <w:sz w:val="28"/>
        </w:rPr>
      </w:pPr>
      <w:r w:rsidRPr="001A6182">
        <w:rPr>
          <w:rFonts w:ascii="Times New Roman" w:hAnsi="Times New Roman"/>
          <w:i/>
          <w:color w:val="auto"/>
          <w:sz w:val="28"/>
        </w:rPr>
        <w:t>Preadmission services</w:t>
      </w:r>
    </w:p>
    <w:p w:rsidR="006205C1" w:rsidRPr="001A6182" w:rsidRDefault="004263B2" w:rsidP="009A4A88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In-state students: </w:t>
      </w:r>
      <w:r w:rsidR="005066D6" w:rsidRPr="001A6182">
        <w:rPr>
          <w:rFonts w:ascii="Times New Roman" w:hAnsi="Times New Roman"/>
          <w:b/>
          <w:color w:val="auto"/>
        </w:rPr>
        <w:t>No charge</w:t>
      </w:r>
    </w:p>
    <w:p w:rsidR="006205C1" w:rsidRDefault="004263B2" w:rsidP="009A4A88">
      <w:pPr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Out-of-state: Hourly rates apply.</w:t>
      </w:r>
    </w:p>
    <w:p w:rsidR="004263B2" w:rsidRPr="001A6182" w:rsidRDefault="004263B2" w:rsidP="009A4A88">
      <w:pPr>
        <w:rPr>
          <w:rFonts w:ascii="Times New Roman" w:hAnsi="Times New Roman"/>
          <w:b/>
          <w:color w:val="auto"/>
        </w:rPr>
      </w:pPr>
    </w:p>
    <w:p w:rsidR="006205C1" w:rsidRPr="001A6182" w:rsidRDefault="006205C1" w:rsidP="009A4A88">
      <w:pPr>
        <w:rPr>
          <w:rFonts w:ascii="Times New Roman" w:hAnsi="Times New Roman"/>
          <w:i/>
          <w:color w:val="auto"/>
          <w:sz w:val="28"/>
        </w:rPr>
      </w:pPr>
      <w:r w:rsidRPr="001A6182">
        <w:rPr>
          <w:rFonts w:ascii="Times New Roman" w:hAnsi="Times New Roman"/>
          <w:i/>
          <w:color w:val="auto"/>
          <w:sz w:val="28"/>
        </w:rPr>
        <w:t>Social work Services</w:t>
      </w:r>
    </w:p>
    <w:p w:rsidR="009A4A88" w:rsidRPr="001A6182" w:rsidRDefault="002F379F" w:rsidP="009A4A88">
      <w:pPr>
        <w:rPr>
          <w:rFonts w:ascii="Times New Roman" w:hAnsi="Times New Roman"/>
          <w:b/>
          <w:color w:val="auto"/>
        </w:rPr>
      </w:pPr>
      <w:r w:rsidRPr="001A6182">
        <w:rPr>
          <w:rFonts w:ascii="Times New Roman" w:hAnsi="Times New Roman"/>
          <w:b/>
          <w:color w:val="auto"/>
        </w:rPr>
        <w:t>There will be a c</w:t>
      </w:r>
      <w:r w:rsidR="006205C1" w:rsidRPr="001A6182">
        <w:rPr>
          <w:rFonts w:ascii="Times New Roman" w:hAnsi="Times New Roman"/>
          <w:b/>
          <w:color w:val="auto"/>
        </w:rPr>
        <w:t xml:space="preserve">harge for individual counseling sessions at </w:t>
      </w:r>
      <w:r w:rsidRPr="001A6182">
        <w:rPr>
          <w:rFonts w:ascii="Times New Roman" w:hAnsi="Times New Roman"/>
          <w:b/>
          <w:color w:val="auto"/>
        </w:rPr>
        <w:t xml:space="preserve">the </w:t>
      </w:r>
      <w:r w:rsidR="006205C1" w:rsidRPr="001A6182">
        <w:rPr>
          <w:rFonts w:ascii="Times New Roman" w:hAnsi="Times New Roman"/>
          <w:b/>
          <w:color w:val="auto"/>
        </w:rPr>
        <w:t>hourly rate.</w:t>
      </w:r>
      <w:r w:rsidR="005066D6" w:rsidRPr="001A6182">
        <w:rPr>
          <w:rFonts w:ascii="Times New Roman" w:hAnsi="Times New Roman"/>
          <w:b/>
          <w:color w:val="auto"/>
        </w:rPr>
        <w:t xml:space="preserve"> </w:t>
      </w:r>
      <w:r w:rsidR="00CA57D3" w:rsidRPr="001A6182">
        <w:rPr>
          <w:rFonts w:ascii="Times New Roman" w:hAnsi="Times New Roman"/>
          <w:b/>
          <w:color w:val="auto"/>
        </w:rPr>
        <w:t xml:space="preserve">No charge for </w:t>
      </w:r>
      <w:r w:rsidR="004263B2">
        <w:rPr>
          <w:rFonts w:ascii="Times New Roman" w:hAnsi="Times New Roman"/>
          <w:b/>
          <w:color w:val="auto"/>
        </w:rPr>
        <w:t>after school group programs held at MSB.</w:t>
      </w:r>
    </w:p>
    <w:sectPr w:rsidR="009A4A88" w:rsidRPr="001A6182" w:rsidSect="00F9247F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70AF5"/>
    <w:multiLevelType w:val="hybridMultilevel"/>
    <w:tmpl w:val="2F9CDAE8"/>
    <w:lvl w:ilvl="0" w:tplc="A0E2A9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88"/>
    <w:rsid w:val="00072425"/>
    <w:rsid w:val="00121442"/>
    <w:rsid w:val="00132735"/>
    <w:rsid w:val="001A6182"/>
    <w:rsid w:val="002B015A"/>
    <w:rsid w:val="002F379F"/>
    <w:rsid w:val="00310AC3"/>
    <w:rsid w:val="003547E3"/>
    <w:rsid w:val="00364E36"/>
    <w:rsid w:val="00390FAD"/>
    <w:rsid w:val="004263B2"/>
    <w:rsid w:val="00486AA3"/>
    <w:rsid w:val="004A79B3"/>
    <w:rsid w:val="004D6783"/>
    <w:rsid w:val="004F71FF"/>
    <w:rsid w:val="005066D6"/>
    <w:rsid w:val="00523499"/>
    <w:rsid w:val="00584C83"/>
    <w:rsid w:val="005F68D9"/>
    <w:rsid w:val="006205C1"/>
    <w:rsid w:val="006618E6"/>
    <w:rsid w:val="00685695"/>
    <w:rsid w:val="00822CDB"/>
    <w:rsid w:val="00942D61"/>
    <w:rsid w:val="00951C96"/>
    <w:rsid w:val="009A4A88"/>
    <w:rsid w:val="00C04000"/>
    <w:rsid w:val="00C812EE"/>
    <w:rsid w:val="00CA57D3"/>
    <w:rsid w:val="00D73684"/>
    <w:rsid w:val="00EA6587"/>
    <w:rsid w:val="00F72D98"/>
    <w:rsid w:val="00F9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47E3"/>
    <w:rPr>
      <w:rFonts w:ascii="Tahoma" w:hAnsi="Tahoma" w:cs="Tahoma"/>
      <w:color w:val="FF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color w:val="FF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47E3"/>
    <w:rPr>
      <w:rFonts w:ascii="Tahoma" w:hAnsi="Tahoma" w:cs="Tahoma"/>
      <w:color w:val="FF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Outreach Charges</vt:lpstr>
    </vt:vector>
  </TitlesOfParts>
  <Company>MSB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Outreach Charges</dc:title>
  <dc:creator>lindaRosendall</dc:creator>
  <cp:lastModifiedBy>Dotty Raynor</cp:lastModifiedBy>
  <cp:revision>3</cp:revision>
  <cp:lastPrinted>2015-01-09T18:53:00Z</cp:lastPrinted>
  <dcterms:created xsi:type="dcterms:W3CDTF">2018-07-30T15:37:00Z</dcterms:created>
  <dcterms:modified xsi:type="dcterms:W3CDTF">2018-07-30T15:39:00Z</dcterms:modified>
</cp:coreProperties>
</file>